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32DD" w14:textId="77777777" w:rsidR="00AF69ED" w:rsidRPr="0079633A" w:rsidRDefault="00AF69ED" w:rsidP="0079633A">
      <w:pPr>
        <w:pStyle w:val="20"/>
        <w:tabs>
          <w:tab w:val="clear" w:pos="5880"/>
        </w:tabs>
        <w:spacing w:before="0" w:after="0" w:line="360" w:lineRule="auto"/>
        <w:rPr>
          <w:rFonts w:ascii="Times New Roman" w:hAnsi="Times New Roman" w:cs="Times New Roman"/>
          <w:color w:val="4F6228" w:themeColor="accent3" w:themeShade="80"/>
          <w:sz w:val="32"/>
          <w:szCs w:val="32"/>
          <w:u w:val="single"/>
        </w:rPr>
      </w:pPr>
      <w:r w:rsidRPr="0079633A">
        <w:rPr>
          <w:rFonts w:ascii="Times New Roman" w:hAnsi="Times New Roman" w:cs="Times New Roman"/>
          <w:color w:val="4F6228" w:themeColor="accent3" w:themeShade="80"/>
          <w:sz w:val="32"/>
          <w:szCs w:val="32"/>
          <w:u w:val="single"/>
        </w:rPr>
        <w:t>Критерий 1. Открытость и доступность информации об организации культуры</w:t>
      </w:r>
    </w:p>
    <w:p w14:paraId="7FFF3D9F" w14:textId="77777777" w:rsidR="001D5C6B" w:rsidRPr="0079633A" w:rsidRDefault="001D5C6B" w:rsidP="0079633A">
      <w:pPr>
        <w:rPr>
          <w:lang w:eastAsia="en-US"/>
        </w:rPr>
      </w:pPr>
    </w:p>
    <w:p w14:paraId="7DEBE7FB" w14:textId="77777777" w:rsidR="00AF69ED" w:rsidRPr="0079633A" w:rsidRDefault="00AF69ED" w:rsidP="0079633A">
      <w:pPr>
        <w:pStyle w:val="paragraph"/>
        <w:spacing w:before="0" w:beforeAutospacing="0" w:after="0" w:afterAutospacing="0" w:line="360" w:lineRule="auto"/>
        <w:ind w:firstLine="709"/>
        <w:jc w:val="both"/>
        <w:textAlignment w:val="baseline"/>
        <w:rPr>
          <w:sz w:val="28"/>
          <w:szCs w:val="28"/>
        </w:rPr>
      </w:pPr>
      <w:r w:rsidRPr="0079633A">
        <w:rPr>
          <w:rStyle w:val="normaltextrun"/>
          <w:rFonts w:eastAsiaTheme="majorEastAsia"/>
          <w:sz w:val="28"/>
          <w:szCs w:val="28"/>
        </w:rPr>
        <w:t>Критерий представлен тремя показателями:</w:t>
      </w:r>
      <w:r w:rsidRPr="0079633A">
        <w:rPr>
          <w:rStyle w:val="eop"/>
          <w:rFonts w:eastAsiaTheme="majorEastAsia"/>
          <w:sz w:val="28"/>
          <w:szCs w:val="28"/>
        </w:rPr>
        <w:t> </w:t>
      </w:r>
    </w:p>
    <w:p w14:paraId="5E2F85B0" w14:textId="77777777" w:rsidR="00AF69ED" w:rsidRPr="0079633A" w:rsidRDefault="00AF69ED" w:rsidP="0079633A">
      <w:pPr>
        <w:pStyle w:val="paragraph"/>
        <w:spacing w:before="0" w:beforeAutospacing="0" w:after="0" w:afterAutospacing="0" w:line="360" w:lineRule="auto"/>
        <w:ind w:firstLine="709"/>
        <w:jc w:val="both"/>
        <w:textAlignment w:val="baseline"/>
        <w:rPr>
          <w:sz w:val="28"/>
          <w:szCs w:val="28"/>
        </w:rPr>
      </w:pPr>
      <w:r w:rsidRPr="0079633A">
        <w:rPr>
          <w:rStyle w:val="normaltextrun"/>
          <w:rFonts w:eastAsiaTheme="majorEastAsia"/>
          <w:b/>
          <w:bCs/>
          <w:sz w:val="28"/>
          <w:szCs w:val="28"/>
        </w:rPr>
        <w:t>Показатель 1.1</w:t>
      </w:r>
      <w:r w:rsidRPr="0079633A">
        <w:rPr>
          <w:rStyle w:val="normaltextrun"/>
          <w:rFonts w:eastAsiaTheme="majorEastAsia"/>
          <w:sz w:val="28"/>
          <w:szCs w:val="28"/>
        </w:rPr>
        <w:t>.Соответствие информации о деятельности организации культуры, размещенной на общедоступных информаци</w:t>
      </w:r>
      <w:r w:rsidR="001D5C6B" w:rsidRPr="0079633A">
        <w:rPr>
          <w:rStyle w:val="normaltextrun"/>
          <w:rFonts w:eastAsiaTheme="majorEastAsia"/>
          <w:sz w:val="28"/>
          <w:szCs w:val="28"/>
        </w:rPr>
        <w:softHyphen/>
      </w:r>
      <w:r w:rsidRPr="0079633A">
        <w:rPr>
          <w:rStyle w:val="normaltextrun"/>
          <w:rFonts w:eastAsiaTheme="majorEastAsia"/>
          <w:sz w:val="28"/>
          <w:szCs w:val="28"/>
        </w:rPr>
        <w:t>онных ресурсах, ее содержанию и порядку (форме), установленным нормативными правовыми актами </w:t>
      </w:r>
      <w:r w:rsidRPr="0079633A">
        <w:rPr>
          <w:rStyle w:val="normaltextrun"/>
          <w:rFonts w:eastAsiaTheme="majorEastAsia"/>
          <w:i/>
          <w:iCs/>
          <w:sz w:val="28"/>
          <w:szCs w:val="28"/>
        </w:rPr>
        <w:t>(на информационных стендах в помещении организации; на официальном сайте организации </w:t>
      </w:r>
      <w:r w:rsidR="00E1522B" w:rsidRPr="0079633A">
        <w:rPr>
          <w:rStyle w:val="normaltextrun"/>
          <w:rFonts w:eastAsiaTheme="majorEastAsia"/>
          <w:i/>
          <w:iCs/>
          <w:sz w:val="28"/>
          <w:szCs w:val="28"/>
        </w:rPr>
        <w:br/>
      </w:r>
      <w:r w:rsidRPr="0079633A">
        <w:rPr>
          <w:rStyle w:val="normaltextrun"/>
          <w:rFonts w:eastAsiaTheme="majorEastAsia"/>
          <w:i/>
          <w:iCs/>
          <w:sz w:val="28"/>
          <w:szCs w:val="28"/>
        </w:rPr>
        <w:t> в сети «Интернет»).</w:t>
      </w:r>
      <w:r w:rsidRPr="0079633A">
        <w:rPr>
          <w:rStyle w:val="eop"/>
          <w:rFonts w:eastAsiaTheme="majorEastAsia"/>
          <w:sz w:val="28"/>
          <w:szCs w:val="28"/>
        </w:rPr>
        <w:t> </w:t>
      </w:r>
    </w:p>
    <w:p w14:paraId="6028945E" w14:textId="77777777" w:rsidR="00AF69ED" w:rsidRPr="0079633A" w:rsidRDefault="00AF69ED" w:rsidP="0079633A">
      <w:pPr>
        <w:pStyle w:val="paragraph"/>
        <w:spacing w:before="0" w:beforeAutospacing="0" w:after="0" w:afterAutospacing="0" w:line="360" w:lineRule="auto"/>
        <w:ind w:firstLine="709"/>
        <w:jc w:val="both"/>
        <w:textAlignment w:val="baseline"/>
        <w:rPr>
          <w:sz w:val="28"/>
          <w:szCs w:val="28"/>
        </w:rPr>
      </w:pPr>
      <w:r w:rsidRPr="0079633A">
        <w:rPr>
          <w:rStyle w:val="normaltextrun"/>
          <w:rFonts w:eastAsiaTheme="majorEastAsia"/>
          <w:b/>
          <w:bCs/>
          <w:sz w:val="28"/>
          <w:szCs w:val="28"/>
        </w:rPr>
        <w:t>Показатель 1.2.</w:t>
      </w:r>
      <w:r w:rsidRPr="0079633A">
        <w:rPr>
          <w:rStyle w:val="normaltextrun"/>
          <w:rFonts w:eastAsiaTheme="majorEastAsia"/>
          <w:sz w:val="28"/>
          <w:szCs w:val="2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w:t>
      </w:r>
      <w:r w:rsidRPr="0079633A">
        <w:rPr>
          <w:rStyle w:val="normaltextrun"/>
          <w:rFonts w:eastAsiaTheme="majorEastAsia"/>
          <w:i/>
          <w:iCs/>
          <w:sz w:val="28"/>
          <w:szCs w:val="28"/>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Pr="0079633A">
        <w:rPr>
          <w:rStyle w:val="normaltextrun"/>
          <w:rFonts w:eastAsiaTheme="majorEastAsia"/>
          <w:sz w:val="28"/>
          <w:szCs w:val="28"/>
        </w:rPr>
        <w:t>)).</w:t>
      </w:r>
      <w:r w:rsidRPr="0079633A">
        <w:rPr>
          <w:rStyle w:val="eop"/>
          <w:rFonts w:eastAsiaTheme="majorEastAsia"/>
          <w:sz w:val="28"/>
          <w:szCs w:val="28"/>
        </w:rPr>
        <w:t> </w:t>
      </w:r>
    </w:p>
    <w:p w14:paraId="0FD0B56A" w14:textId="606F6E8E" w:rsidR="00AF69ED" w:rsidRPr="0079633A" w:rsidRDefault="00AF69ED" w:rsidP="0079633A">
      <w:pPr>
        <w:pStyle w:val="paragraph"/>
        <w:spacing w:before="0" w:beforeAutospacing="0" w:after="0" w:afterAutospacing="0" w:line="360" w:lineRule="auto"/>
        <w:ind w:firstLine="709"/>
        <w:jc w:val="both"/>
        <w:textAlignment w:val="baseline"/>
        <w:rPr>
          <w:sz w:val="28"/>
          <w:szCs w:val="28"/>
        </w:rPr>
      </w:pPr>
      <w:r w:rsidRPr="0079633A">
        <w:rPr>
          <w:rStyle w:val="normaltextrun"/>
          <w:rFonts w:eastAsiaTheme="majorEastAsia"/>
          <w:b/>
          <w:bCs/>
          <w:sz w:val="28"/>
          <w:szCs w:val="28"/>
        </w:rPr>
        <w:t>Показатель 1.</w:t>
      </w:r>
      <w:proofErr w:type="gramStart"/>
      <w:r w:rsidRPr="0079633A">
        <w:rPr>
          <w:rStyle w:val="normaltextrun"/>
          <w:rFonts w:eastAsiaTheme="majorEastAsia"/>
          <w:b/>
          <w:bCs/>
          <w:sz w:val="28"/>
          <w:szCs w:val="28"/>
        </w:rPr>
        <w:t>3.</w:t>
      </w:r>
      <w:r w:rsidRPr="0079633A">
        <w:rPr>
          <w:rStyle w:val="normaltextrun"/>
          <w:rFonts w:eastAsiaTheme="majorEastAsia"/>
          <w:sz w:val="28"/>
          <w:szCs w:val="28"/>
        </w:rPr>
        <w:t>Доля</w:t>
      </w:r>
      <w:proofErr w:type="gramEnd"/>
      <w:r w:rsidRPr="0079633A">
        <w:rPr>
          <w:rStyle w:val="normaltextrun"/>
          <w:rFonts w:eastAsiaTheme="majorEastAsia"/>
          <w:sz w:val="28"/>
          <w:szCs w:val="28"/>
        </w:rPr>
        <w:t>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w:t>
      </w:r>
      <w:r w:rsidR="00363FCE" w:rsidRPr="0079633A">
        <w:rPr>
          <w:rStyle w:val="normaltextrun"/>
          <w:rFonts w:eastAsiaTheme="majorEastAsia"/>
          <w:sz w:val="28"/>
          <w:szCs w:val="28"/>
        </w:rPr>
        <w:t>ициальном сайте организации</w:t>
      </w:r>
      <w:r w:rsidRPr="0079633A">
        <w:rPr>
          <w:rStyle w:val="normaltextrun"/>
          <w:rFonts w:eastAsiaTheme="majorEastAsia"/>
          <w:sz w:val="28"/>
          <w:szCs w:val="28"/>
        </w:rPr>
        <w:t> в сети «Интернет» (в % от общего числа опрошенных получателей услуг).</w:t>
      </w:r>
      <w:r w:rsidRPr="0079633A">
        <w:rPr>
          <w:rStyle w:val="eop"/>
          <w:rFonts w:eastAsiaTheme="majorEastAsia"/>
          <w:sz w:val="28"/>
          <w:szCs w:val="28"/>
        </w:rPr>
        <w:t> </w:t>
      </w:r>
    </w:p>
    <w:p w14:paraId="54CC6020" w14:textId="77777777" w:rsidR="00AF69ED" w:rsidRPr="0079633A" w:rsidRDefault="00AF69ED" w:rsidP="0079633A">
      <w:pPr>
        <w:pStyle w:val="paragraph"/>
        <w:spacing w:before="0" w:beforeAutospacing="0" w:after="0" w:afterAutospacing="0" w:line="360" w:lineRule="auto"/>
        <w:ind w:firstLine="709"/>
        <w:jc w:val="both"/>
        <w:textAlignment w:val="baseline"/>
        <w:rPr>
          <w:sz w:val="28"/>
          <w:szCs w:val="28"/>
        </w:rPr>
      </w:pPr>
      <w:r w:rsidRPr="0079633A">
        <w:rPr>
          <w:rStyle w:val="eop"/>
          <w:rFonts w:eastAsiaTheme="majorEastAsia"/>
          <w:sz w:val="28"/>
          <w:szCs w:val="28"/>
        </w:rPr>
        <w:t> </w:t>
      </w:r>
    </w:p>
    <w:p w14:paraId="3F908371" w14:textId="472721D5" w:rsidR="00F6624E" w:rsidRDefault="00F6624E" w:rsidP="0079633A">
      <w:pPr>
        <w:autoSpaceDE/>
        <w:adjustRightInd/>
        <w:spacing w:line="360" w:lineRule="auto"/>
        <w:ind w:firstLine="709"/>
        <w:rPr>
          <w:bCs w:val="0"/>
        </w:rPr>
      </w:pPr>
    </w:p>
    <w:p w14:paraId="4349BCD3" w14:textId="7EDDB953" w:rsidR="0079633A" w:rsidRDefault="0079633A" w:rsidP="0079633A">
      <w:pPr>
        <w:autoSpaceDE/>
        <w:adjustRightInd/>
        <w:spacing w:line="360" w:lineRule="auto"/>
        <w:ind w:firstLine="709"/>
        <w:rPr>
          <w:bCs w:val="0"/>
        </w:rPr>
      </w:pPr>
    </w:p>
    <w:p w14:paraId="1B1B9AB8" w14:textId="0D0B382C" w:rsidR="0079633A" w:rsidRDefault="0079633A" w:rsidP="0079633A">
      <w:pPr>
        <w:autoSpaceDE/>
        <w:adjustRightInd/>
        <w:spacing w:line="360" w:lineRule="auto"/>
        <w:ind w:firstLine="709"/>
        <w:rPr>
          <w:bCs w:val="0"/>
        </w:rPr>
      </w:pPr>
    </w:p>
    <w:p w14:paraId="0276B3B9" w14:textId="1ED97B7A" w:rsidR="0079633A" w:rsidRDefault="0079633A" w:rsidP="0079633A">
      <w:pPr>
        <w:autoSpaceDE/>
        <w:adjustRightInd/>
        <w:spacing w:line="360" w:lineRule="auto"/>
        <w:ind w:firstLine="709"/>
        <w:rPr>
          <w:bCs w:val="0"/>
        </w:rPr>
      </w:pPr>
    </w:p>
    <w:p w14:paraId="1862C4CD" w14:textId="2024AFE9" w:rsidR="0079633A" w:rsidRDefault="0079633A" w:rsidP="0079633A">
      <w:pPr>
        <w:autoSpaceDE/>
        <w:adjustRightInd/>
        <w:spacing w:line="360" w:lineRule="auto"/>
        <w:ind w:firstLine="709"/>
        <w:rPr>
          <w:bCs w:val="0"/>
        </w:rPr>
      </w:pPr>
    </w:p>
    <w:p w14:paraId="3A7D4367" w14:textId="728FA460" w:rsidR="0079633A" w:rsidRDefault="0079633A" w:rsidP="0079633A">
      <w:pPr>
        <w:autoSpaceDE/>
        <w:adjustRightInd/>
        <w:spacing w:line="360" w:lineRule="auto"/>
        <w:ind w:firstLine="709"/>
        <w:rPr>
          <w:bCs w:val="0"/>
        </w:rPr>
      </w:pPr>
    </w:p>
    <w:p w14:paraId="0BA1EE8A" w14:textId="77777777" w:rsidR="0079633A" w:rsidRPr="0079633A" w:rsidRDefault="0079633A" w:rsidP="0079633A">
      <w:pPr>
        <w:autoSpaceDE/>
        <w:adjustRightInd/>
        <w:spacing w:line="360" w:lineRule="auto"/>
        <w:ind w:firstLine="709"/>
        <w:rPr>
          <w:bCs w:val="0"/>
        </w:rPr>
      </w:pPr>
    </w:p>
    <w:p w14:paraId="36320743" w14:textId="5E48DAC1" w:rsidR="001D5C6B" w:rsidRPr="0079633A" w:rsidRDefault="00AF69ED" w:rsidP="0079633A">
      <w:pPr>
        <w:autoSpaceDE/>
        <w:adjustRightInd/>
        <w:spacing w:line="360" w:lineRule="auto"/>
        <w:ind w:firstLine="709"/>
        <w:rPr>
          <w:bCs w:val="0"/>
        </w:rPr>
      </w:pPr>
      <w:r w:rsidRPr="0079633A">
        <w:rPr>
          <w:bCs w:val="0"/>
        </w:rPr>
        <w:lastRenderedPageBreak/>
        <w:t>Таблица 1</w:t>
      </w:r>
    </w:p>
    <w:tbl>
      <w:tblPr>
        <w:tblStyle w:val="afc"/>
        <w:tblW w:w="9147" w:type="dxa"/>
        <w:jc w:val="center"/>
        <w:tblLayout w:type="fixed"/>
        <w:tblLook w:val="04A0" w:firstRow="1" w:lastRow="0" w:firstColumn="1" w:lastColumn="0" w:noHBand="0" w:noVBand="1"/>
      </w:tblPr>
      <w:tblGrid>
        <w:gridCol w:w="560"/>
        <w:gridCol w:w="2950"/>
        <w:gridCol w:w="1276"/>
        <w:gridCol w:w="1276"/>
        <w:gridCol w:w="1276"/>
        <w:gridCol w:w="1809"/>
      </w:tblGrid>
      <w:tr w:rsidR="00AF69ED" w:rsidRPr="0079633A" w14:paraId="131F76D2" w14:textId="77777777" w:rsidTr="00DB6E70">
        <w:trPr>
          <w:trHeight w:val="3119"/>
          <w:jc w:val="center"/>
        </w:trPr>
        <w:tc>
          <w:tcPr>
            <w:tcW w:w="560" w:type="dxa"/>
            <w:vAlign w:val="center"/>
          </w:tcPr>
          <w:p w14:paraId="384D5973"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 п/п</w:t>
            </w:r>
          </w:p>
        </w:tc>
        <w:tc>
          <w:tcPr>
            <w:tcW w:w="2950" w:type="dxa"/>
            <w:vAlign w:val="center"/>
          </w:tcPr>
          <w:p w14:paraId="0A6D6EE4"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Наименование организации культуры</w:t>
            </w:r>
          </w:p>
        </w:tc>
        <w:tc>
          <w:tcPr>
            <w:tcW w:w="1276" w:type="dxa"/>
            <w:vAlign w:val="center"/>
          </w:tcPr>
          <w:p w14:paraId="2343D9B3"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Показатель 1.1</w:t>
            </w:r>
          </w:p>
        </w:tc>
        <w:tc>
          <w:tcPr>
            <w:tcW w:w="1276" w:type="dxa"/>
            <w:vAlign w:val="center"/>
          </w:tcPr>
          <w:p w14:paraId="7D037CB1"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Показатель 1.2</w:t>
            </w:r>
          </w:p>
        </w:tc>
        <w:tc>
          <w:tcPr>
            <w:tcW w:w="1276" w:type="dxa"/>
            <w:vAlign w:val="center"/>
          </w:tcPr>
          <w:p w14:paraId="09D39C3F"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Показатель 1.3</w:t>
            </w:r>
          </w:p>
        </w:tc>
        <w:tc>
          <w:tcPr>
            <w:tcW w:w="1809" w:type="dxa"/>
            <w:vAlign w:val="center"/>
          </w:tcPr>
          <w:p w14:paraId="161DDFCD"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 xml:space="preserve">Итого по </w:t>
            </w:r>
            <w:proofErr w:type="spellStart"/>
            <w:r w:rsidRPr="0079633A">
              <w:rPr>
                <w:bCs w:val="0"/>
                <w:sz w:val="24"/>
                <w:szCs w:val="24"/>
              </w:rPr>
              <w:t>крит</w:t>
            </w:r>
            <w:proofErr w:type="spellEnd"/>
            <w:r w:rsidRPr="0079633A">
              <w:rPr>
                <w:bCs w:val="0"/>
                <w:sz w:val="24"/>
                <w:szCs w:val="24"/>
              </w:rPr>
              <w:t>. 1</w:t>
            </w:r>
          </w:p>
        </w:tc>
      </w:tr>
      <w:tr w:rsidR="00135F1B" w:rsidRPr="0079633A" w14:paraId="4CAF316A" w14:textId="77777777" w:rsidTr="00DB6E70">
        <w:trPr>
          <w:trHeight w:val="3119"/>
          <w:jc w:val="center"/>
        </w:trPr>
        <w:tc>
          <w:tcPr>
            <w:tcW w:w="560" w:type="dxa"/>
            <w:shd w:val="clear" w:color="auto" w:fill="FFFF00"/>
            <w:vAlign w:val="center"/>
          </w:tcPr>
          <w:p w14:paraId="391E045F" w14:textId="77777777" w:rsidR="00135F1B" w:rsidRPr="0079633A" w:rsidRDefault="00135F1B" w:rsidP="00291AFF">
            <w:pPr>
              <w:spacing w:line="360" w:lineRule="auto"/>
              <w:ind w:firstLine="0"/>
              <w:jc w:val="center"/>
              <w:rPr>
                <w:sz w:val="24"/>
                <w:szCs w:val="24"/>
              </w:rPr>
            </w:pPr>
            <w:r w:rsidRPr="0079633A">
              <w:rPr>
                <w:sz w:val="24"/>
                <w:szCs w:val="24"/>
              </w:rPr>
              <w:t>13.</w:t>
            </w:r>
          </w:p>
        </w:tc>
        <w:tc>
          <w:tcPr>
            <w:tcW w:w="2950" w:type="dxa"/>
            <w:shd w:val="clear" w:color="auto" w:fill="FFFF00"/>
            <w:vAlign w:val="center"/>
          </w:tcPr>
          <w:p w14:paraId="4F9A7F30" w14:textId="77777777" w:rsidR="00135F1B" w:rsidRPr="0079633A" w:rsidRDefault="00135F1B" w:rsidP="00291AFF">
            <w:pPr>
              <w:spacing w:line="360" w:lineRule="auto"/>
              <w:ind w:firstLine="0"/>
              <w:jc w:val="center"/>
              <w:rPr>
                <w:sz w:val="24"/>
                <w:szCs w:val="24"/>
              </w:rPr>
            </w:pPr>
            <w:r w:rsidRPr="0079633A">
              <w:rPr>
                <w:sz w:val="24"/>
                <w:szCs w:val="24"/>
              </w:rPr>
              <w:t>Муниципальное автономное учреждение «Городской культурный центр»</w:t>
            </w:r>
          </w:p>
        </w:tc>
        <w:tc>
          <w:tcPr>
            <w:tcW w:w="1276" w:type="dxa"/>
            <w:shd w:val="clear" w:color="auto" w:fill="FFFF00"/>
            <w:vAlign w:val="center"/>
          </w:tcPr>
          <w:p w14:paraId="750E23A2" w14:textId="77777777" w:rsidR="00135F1B" w:rsidRPr="0079633A" w:rsidRDefault="00135F1B" w:rsidP="00291AFF">
            <w:pPr>
              <w:spacing w:line="360" w:lineRule="auto"/>
              <w:ind w:firstLine="0"/>
              <w:jc w:val="center"/>
              <w:rPr>
                <w:color w:val="000000"/>
                <w:sz w:val="24"/>
                <w:szCs w:val="24"/>
              </w:rPr>
            </w:pPr>
            <w:r w:rsidRPr="0079633A">
              <w:rPr>
                <w:color w:val="000000"/>
                <w:sz w:val="24"/>
                <w:szCs w:val="24"/>
              </w:rPr>
              <w:t>82</w:t>
            </w:r>
          </w:p>
        </w:tc>
        <w:tc>
          <w:tcPr>
            <w:tcW w:w="1276" w:type="dxa"/>
            <w:shd w:val="clear" w:color="auto" w:fill="FFFF00"/>
            <w:vAlign w:val="center"/>
          </w:tcPr>
          <w:p w14:paraId="3A79FDD4" w14:textId="77777777" w:rsidR="00135F1B" w:rsidRPr="0079633A" w:rsidRDefault="00135F1B" w:rsidP="00291AFF">
            <w:pPr>
              <w:spacing w:line="360" w:lineRule="auto"/>
              <w:ind w:firstLine="0"/>
              <w:jc w:val="center"/>
              <w:rPr>
                <w:color w:val="000000"/>
                <w:sz w:val="24"/>
                <w:szCs w:val="24"/>
              </w:rPr>
            </w:pPr>
            <w:r w:rsidRPr="0079633A">
              <w:rPr>
                <w:color w:val="000000"/>
                <w:sz w:val="24"/>
                <w:szCs w:val="24"/>
              </w:rPr>
              <w:t>90</w:t>
            </w:r>
          </w:p>
        </w:tc>
        <w:tc>
          <w:tcPr>
            <w:tcW w:w="1276" w:type="dxa"/>
            <w:shd w:val="clear" w:color="auto" w:fill="FFFF00"/>
            <w:vAlign w:val="center"/>
          </w:tcPr>
          <w:p w14:paraId="750B9125" w14:textId="77777777" w:rsidR="00135F1B" w:rsidRPr="0079633A" w:rsidRDefault="00135F1B" w:rsidP="00291AFF">
            <w:pPr>
              <w:spacing w:line="360" w:lineRule="auto"/>
              <w:ind w:firstLine="0"/>
              <w:jc w:val="center"/>
              <w:rPr>
                <w:color w:val="000000"/>
                <w:sz w:val="24"/>
                <w:szCs w:val="24"/>
              </w:rPr>
            </w:pPr>
            <w:r w:rsidRPr="0079633A">
              <w:rPr>
                <w:color w:val="000000"/>
                <w:sz w:val="24"/>
                <w:szCs w:val="24"/>
              </w:rPr>
              <w:t>100</w:t>
            </w:r>
          </w:p>
        </w:tc>
        <w:tc>
          <w:tcPr>
            <w:tcW w:w="1809" w:type="dxa"/>
            <w:shd w:val="clear" w:color="auto" w:fill="FFFF00"/>
            <w:vAlign w:val="center"/>
          </w:tcPr>
          <w:p w14:paraId="57CC1E31" w14:textId="77777777" w:rsidR="00135F1B" w:rsidRPr="0079633A" w:rsidRDefault="00135F1B" w:rsidP="00291AFF">
            <w:pPr>
              <w:spacing w:line="360" w:lineRule="auto"/>
              <w:ind w:firstLine="0"/>
              <w:jc w:val="center"/>
              <w:rPr>
                <w:color w:val="000000"/>
                <w:sz w:val="24"/>
                <w:szCs w:val="24"/>
              </w:rPr>
            </w:pPr>
            <w:r w:rsidRPr="0079633A">
              <w:rPr>
                <w:color w:val="000000"/>
                <w:sz w:val="24"/>
                <w:szCs w:val="24"/>
              </w:rPr>
              <w:t>92</w:t>
            </w:r>
          </w:p>
        </w:tc>
      </w:tr>
    </w:tbl>
    <w:p w14:paraId="780793C2" w14:textId="77777777" w:rsidR="00C437D2" w:rsidRPr="0079633A" w:rsidRDefault="00C437D2" w:rsidP="0079633A">
      <w:pPr>
        <w:pStyle w:val="a"/>
        <w:numPr>
          <w:ilvl w:val="0"/>
          <w:numId w:val="0"/>
        </w:numPr>
        <w:ind w:left="1293"/>
        <w:rPr>
          <w:sz w:val="24"/>
          <w:highlight w:val="green"/>
        </w:rPr>
      </w:pPr>
    </w:p>
    <w:p w14:paraId="55BC7B07" w14:textId="77777777" w:rsidR="00CB5B0D" w:rsidRPr="0079633A" w:rsidRDefault="00CB5B0D" w:rsidP="0079633A">
      <w:pPr>
        <w:pStyle w:val="a"/>
        <w:numPr>
          <w:ilvl w:val="0"/>
          <w:numId w:val="0"/>
        </w:numPr>
        <w:spacing w:line="360" w:lineRule="auto"/>
        <w:ind w:firstLine="709"/>
        <w:rPr>
          <w:b/>
          <w:color w:val="4F6228" w:themeColor="accent3" w:themeShade="80"/>
          <w:sz w:val="40"/>
          <w:szCs w:val="40"/>
        </w:rPr>
      </w:pPr>
    </w:p>
    <w:p w14:paraId="3AC897A1" w14:textId="77777777" w:rsidR="00AF69ED" w:rsidRPr="0079633A" w:rsidRDefault="00AF69ED" w:rsidP="0079633A">
      <w:pPr>
        <w:pStyle w:val="a"/>
        <w:numPr>
          <w:ilvl w:val="0"/>
          <w:numId w:val="0"/>
        </w:numPr>
        <w:spacing w:line="360" w:lineRule="auto"/>
        <w:rPr>
          <w:b/>
          <w:color w:val="4F6228" w:themeColor="accent3" w:themeShade="80"/>
          <w:sz w:val="32"/>
          <w:szCs w:val="32"/>
          <w:u w:val="single"/>
        </w:rPr>
      </w:pPr>
      <w:r w:rsidRPr="0079633A">
        <w:rPr>
          <w:b/>
          <w:color w:val="4F6228" w:themeColor="accent3" w:themeShade="80"/>
          <w:sz w:val="32"/>
          <w:szCs w:val="32"/>
          <w:u w:val="single"/>
        </w:rPr>
        <w:t>Критерий 2. Комфортность условий предоставления услуг</w:t>
      </w:r>
    </w:p>
    <w:p w14:paraId="3C6DDE65" w14:textId="77777777" w:rsidR="00AF69ED" w:rsidRPr="0079633A" w:rsidRDefault="00AF69ED" w:rsidP="0079633A">
      <w:pPr>
        <w:pStyle w:val="a"/>
        <w:numPr>
          <w:ilvl w:val="0"/>
          <w:numId w:val="0"/>
        </w:numPr>
        <w:spacing w:line="360" w:lineRule="auto"/>
        <w:ind w:firstLine="709"/>
        <w:rPr>
          <w:b/>
          <w:color w:val="4F6228" w:themeColor="accent3" w:themeShade="80"/>
        </w:rPr>
      </w:pPr>
    </w:p>
    <w:p w14:paraId="5DF9998A" w14:textId="77777777" w:rsidR="00AF69ED" w:rsidRPr="0079633A" w:rsidRDefault="00AF69ED" w:rsidP="0079633A">
      <w:pPr>
        <w:autoSpaceDE/>
        <w:autoSpaceDN/>
        <w:adjustRightInd/>
        <w:spacing w:line="360" w:lineRule="auto"/>
        <w:ind w:firstLine="709"/>
        <w:textAlignment w:val="baseline"/>
        <w:rPr>
          <w:bCs w:val="0"/>
        </w:rPr>
      </w:pPr>
      <w:r w:rsidRPr="0079633A">
        <w:rPr>
          <w:bCs w:val="0"/>
        </w:rPr>
        <w:t>Критерий представлен двумя показателями: </w:t>
      </w:r>
    </w:p>
    <w:p w14:paraId="4B841C99" w14:textId="77777777" w:rsidR="00AF69ED" w:rsidRPr="0079633A" w:rsidRDefault="00AF69ED" w:rsidP="0079633A">
      <w:pPr>
        <w:autoSpaceDE/>
        <w:autoSpaceDN/>
        <w:adjustRightInd/>
        <w:spacing w:line="360" w:lineRule="auto"/>
        <w:ind w:firstLine="709"/>
        <w:textAlignment w:val="baseline"/>
        <w:rPr>
          <w:bCs w:val="0"/>
        </w:rPr>
      </w:pPr>
      <w:r w:rsidRPr="0079633A">
        <w:rPr>
          <w:b/>
        </w:rPr>
        <w:t>Показатель 2.</w:t>
      </w:r>
      <w:proofErr w:type="gramStart"/>
      <w:r w:rsidRPr="0079633A">
        <w:rPr>
          <w:b/>
        </w:rPr>
        <w:t>1</w:t>
      </w:r>
      <w:r w:rsidRPr="0079633A">
        <w:rPr>
          <w:bCs w:val="0"/>
        </w:rPr>
        <w:t>.Обеспечение</w:t>
      </w:r>
      <w:proofErr w:type="gramEnd"/>
      <w:r w:rsidRPr="0079633A">
        <w:rPr>
          <w:bCs w:val="0"/>
        </w:rPr>
        <w:t> в организации  комфортных условий пребывания в организации (</w:t>
      </w:r>
      <w:r w:rsidRPr="0079633A">
        <w:rPr>
          <w:bCs w:val="0"/>
          <w:i/>
          <w:iCs/>
        </w:rPr>
        <w:t>транспортная/ пешая доступность, санитарное состояние пом</w:t>
      </w:r>
      <w:r w:rsidR="0077650F" w:rsidRPr="0079633A">
        <w:rPr>
          <w:bCs w:val="0"/>
          <w:i/>
          <w:iCs/>
        </w:rPr>
        <w:t>ещений и территории организации</w:t>
      </w:r>
      <w:r w:rsidRPr="0079633A">
        <w:rPr>
          <w:bCs w:val="0"/>
          <w:i/>
          <w:iCs/>
        </w:rPr>
        <w:t>, наличие и доступность питьевой воды, санитарно-гигиенических помещений, достаточность гардеробов</w:t>
      </w:r>
      <w:r w:rsidRPr="0079633A">
        <w:rPr>
          <w:bCs w:val="0"/>
          <w:vertAlign w:val="superscript"/>
        </w:rPr>
        <w:t>1</w:t>
      </w:r>
      <w:r w:rsidRPr="0079633A">
        <w:rPr>
          <w:bCs w:val="0"/>
          <w:i/>
          <w:iCs/>
        </w:rPr>
        <w:t>)</w:t>
      </w:r>
      <w:r w:rsidRPr="0079633A">
        <w:rPr>
          <w:bCs w:val="0"/>
        </w:rPr>
        <w:t> </w:t>
      </w:r>
    </w:p>
    <w:p w14:paraId="2649EEC7" w14:textId="77777777" w:rsidR="00AF69ED" w:rsidRPr="0079633A" w:rsidRDefault="00AF69ED" w:rsidP="0079633A">
      <w:pPr>
        <w:autoSpaceDE/>
        <w:autoSpaceDN/>
        <w:adjustRightInd/>
        <w:spacing w:line="360" w:lineRule="auto"/>
        <w:ind w:firstLine="709"/>
        <w:textAlignment w:val="baseline"/>
        <w:rPr>
          <w:bCs w:val="0"/>
        </w:rPr>
      </w:pPr>
      <w:r w:rsidRPr="0079633A">
        <w:rPr>
          <w:b/>
        </w:rPr>
        <w:t>Показатель 2.</w:t>
      </w:r>
      <w:proofErr w:type="gramStart"/>
      <w:r w:rsidRPr="0079633A">
        <w:rPr>
          <w:b/>
        </w:rPr>
        <w:t>3</w:t>
      </w:r>
      <w:r w:rsidRPr="0079633A">
        <w:rPr>
          <w:bCs w:val="0"/>
        </w:rPr>
        <w:t>.Доля</w:t>
      </w:r>
      <w:proofErr w:type="gramEnd"/>
      <w:r w:rsidRPr="0079633A">
        <w:rPr>
          <w:bCs w:val="0"/>
        </w:rPr>
        <w:t> получателей услуг удовлетворенных комфортностью предоставления услуг организацией культуры (в % от общего числа опрошенных получателей услуг). </w:t>
      </w:r>
    </w:p>
    <w:p w14:paraId="7D5A0FEC" w14:textId="77777777" w:rsidR="00AF69ED" w:rsidRPr="0079633A" w:rsidRDefault="00AF69ED" w:rsidP="0079633A">
      <w:pPr>
        <w:pStyle w:val="a"/>
        <w:numPr>
          <w:ilvl w:val="0"/>
          <w:numId w:val="0"/>
        </w:numPr>
        <w:spacing w:line="360" w:lineRule="auto"/>
        <w:ind w:firstLine="709"/>
        <w:rPr>
          <w:b/>
          <w:color w:val="4F6228" w:themeColor="accent3" w:themeShade="80"/>
        </w:rPr>
      </w:pPr>
    </w:p>
    <w:p w14:paraId="15925CF8" w14:textId="77777777" w:rsidR="0079633A" w:rsidRDefault="0079633A" w:rsidP="0079633A">
      <w:pPr>
        <w:spacing w:line="360" w:lineRule="auto"/>
        <w:ind w:firstLine="709"/>
      </w:pPr>
    </w:p>
    <w:p w14:paraId="083FB10C" w14:textId="77777777" w:rsidR="0079633A" w:rsidRDefault="0079633A" w:rsidP="0079633A">
      <w:pPr>
        <w:spacing w:line="360" w:lineRule="auto"/>
        <w:ind w:firstLine="709"/>
      </w:pPr>
    </w:p>
    <w:p w14:paraId="24396815" w14:textId="77777777" w:rsidR="0079633A" w:rsidRDefault="0079633A" w:rsidP="0079633A">
      <w:pPr>
        <w:spacing w:line="360" w:lineRule="auto"/>
        <w:ind w:firstLine="709"/>
      </w:pPr>
    </w:p>
    <w:p w14:paraId="0321C374" w14:textId="0E77C7D1" w:rsidR="00AF69ED" w:rsidRPr="0079633A" w:rsidRDefault="00AF69ED" w:rsidP="0079633A">
      <w:pPr>
        <w:spacing w:line="360" w:lineRule="auto"/>
        <w:ind w:firstLine="709"/>
      </w:pPr>
      <w:r w:rsidRPr="0079633A">
        <w:lastRenderedPageBreak/>
        <w:t>Таблица 2</w:t>
      </w:r>
    </w:p>
    <w:tbl>
      <w:tblPr>
        <w:tblStyle w:val="afc"/>
        <w:tblW w:w="0" w:type="auto"/>
        <w:jc w:val="center"/>
        <w:tblLook w:val="04A0" w:firstRow="1" w:lastRow="0" w:firstColumn="1" w:lastColumn="0" w:noHBand="0" w:noVBand="1"/>
      </w:tblPr>
      <w:tblGrid>
        <w:gridCol w:w="612"/>
        <w:gridCol w:w="3273"/>
        <w:gridCol w:w="2015"/>
        <w:gridCol w:w="1919"/>
        <w:gridCol w:w="1102"/>
      </w:tblGrid>
      <w:tr w:rsidR="00AF69ED" w:rsidRPr="0079633A" w14:paraId="72E6C509" w14:textId="77777777" w:rsidTr="00F6624E">
        <w:trPr>
          <w:trHeight w:val="2665"/>
          <w:jc w:val="center"/>
        </w:trPr>
        <w:tc>
          <w:tcPr>
            <w:tcW w:w="0" w:type="auto"/>
            <w:vAlign w:val="center"/>
          </w:tcPr>
          <w:p w14:paraId="4153F037"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 п/п</w:t>
            </w:r>
          </w:p>
        </w:tc>
        <w:tc>
          <w:tcPr>
            <w:tcW w:w="3273" w:type="dxa"/>
            <w:vAlign w:val="center"/>
          </w:tcPr>
          <w:p w14:paraId="4C3334DD"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Наименование организации культуры</w:t>
            </w:r>
          </w:p>
        </w:tc>
        <w:tc>
          <w:tcPr>
            <w:tcW w:w="2015" w:type="dxa"/>
            <w:vAlign w:val="center"/>
          </w:tcPr>
          <w:p w14:paraId="637FECAE"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Показатель 2.1</w:t>
            </w:r>
          </w:p>
        </w:tc>
        <w:tc>
          <w:tcPr>
            <w:tcW w:w="1919" w:type="dxa"/>
            <w:vAlign w:val="center"/>
          </w:tcPr>
          <w:p w14:paraId="3DA7CCB7"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Показатель 2.3</w:t>
            </w:r>
          </w:p>
        </w:tc>
        <w:tc>
          <w:tcPr>
            <w:tcW w:w="0" w:type="auto"/>
            <w:vAlign w:val="center"/>
          </w:tcPr>
          <w:p w14:paraId="69656BD5" w14:textId="77777777" w:rsidR="00AF69ED" w:rsidRPr="0079633A" w:rsidRDefault="00AF69ED" w:rsidP="00291AFF">
            <w:pPr>
              <w:autoSpaceDE/>
              <w:adjustRightInd/>
              <w:spacing w:line="360" w:lineRule="auto"/>
              <w:ind w:firstLine="0"/>
              <w:jc w:val="center"/>
              <w:rPr>
                <w:bCs w:val="0"/>
                <w:sz w:val="24"/>
                <w:szCs w:val="24"/>
              </w:rPr>
            </w:pPr>
            <w:r w:rsidRPr="0079633A">
              <w:rPr>
                <w:bCs w:val="0"/>
                <w:sz w:val="24"/>
                <w:szCs w:val="24"/>
              </w:rPr>
              <w:t xml:space="preserve">Итого по </w:t>
            </w:r>
            <w:proofErr w:type="spellStart"/>
            <w:r w:rsidRPr="0079633A">
              <w:rPr>
                <w:bCs w:val="0"/>
                <w:sz w:val="24"/>
                <w:szCs w:val="24"/>
              </w:rPr>
              <w:t>крит</w:t>
            </w:r>
            <w:proofErr w:type="spellEnd"/>
            <w:r w:rsidRPr="0079633A">
              <w:rPr>
                <w:bCs w:val="0"/>
                <w:sz w:val="24"/>
                <w:szCs w:val="24"/>
              </w:rPr>
              <w:t>. 2</w:t>
            </w:r>
          </w:p>
        </w:tc>
      </w:tr>
      <w:tr w:rsidR="00135F1B" w:rsidRPr="0079633A" w14:paraId="505F555E" w14:textId="77777777" w:rsidTr="00F6624E">
        <w:trPr>
          <w:trHeight w:val="2665"/>
          <w:jc w:val="center"/>
        </w:trPr>
        <w:tc>
          <w:tcPr>
            <w:tcW w:w="0" w:type="auto"/>
            <w:vAlign w:val="center"/>
          </w:tcPr>
          <w:p w14:paraId="1A21D160" w14:textId="77777777" w:rsidR="00135F1B" w:rsidRPr="0079633A" w:rsidRDefault="00135F1B" w:rsidP="00291AFF">
            <w:pPr>
              <w:spacing w:line="360" w:lineRule="auto"/>
              <w:ind w:firstLine="0"/>
              <w:jc w:val="center"/>
              <w:rPr>
                <w:sz w:val="24"/>
                <w:szCs w:val="24"/>
              </w:rPr>
            </w:pPr>
            <w:r w:rsidRPr="0079633A">
              <w:rPr>
                <w:sz w:val="24"/>
                <w:szCs w:val="24"/>
              </w:rPr>
              <w:t>13.</w:t>
            </w:r>
          </w:p>
        </w:tc>
        <w:tc>
          <w:tcPr>
            <w:tcW w:w="3273" w:type="dxa"/>
            <w:vAlign w:val="center"/>
          </w:tcPr>
          <w:p w14:paraId="1E6A00F5" w14:textId="77777777" w:rsidR="00135F1B" w:rsidRPr="0079633A" w:rsidRDefault="00135F1B" w:rsidP="00291AFF">
            <w:pPr>
              <w:spacing w:line="360" w:lineRule="auto"/>
              <w:ind w:firstLine="0"/>
              <w:jc w:val="center"/>
              <w:rPr>
                <w:sz w:val="24"/>
                <w:szCs w:val="24"/>
              </w:rPr>
            </w:pPr>
            <w:r w:rsidRPr="0079633A">
              <w:rPr>
                <w:sz w:val="24"/>
                <w:szCs w:val="24"/>
              </w:rPr>
              <w:t>Муниципальное автономное учреждение «Городской культурный центр»</w:t>
            </w:r>
          </w:p>
        </w:tc>
        <w:tc>
          <w:tcPr>
            <w:tcW w:w="2015" w:type="dxa"/>
            <w:vAlign w:val="center"/>
          </w:tcPr>
          <w:p w14:paraId="63B36981" w14:textId="77777777" w:rsidR="00135F1B" w:rsidRPr="0079633A" w:rsidRDefault="00AB46CF" w:rsidP="00291AFF">
            <w:pPr>
              <w:spacing w:line="360" w:lineRule="auto"/>
              <w:ind w:firstLine="0"/>
              <w:jc w:val="center"/>
              <w:rPr>
                <w:sz w:val="24"/>
                <w:szCs w:val="24"/>
              </w:rPr>
            </w:pPr>
            <w:r w:rsidRPr="0079633A">
              <w:rPr>
                <w:sz w:val="24"/>
                <w:szCs w:val="24"/>
              </w:rPr>
              <w:t>90</w:t>
            </w:r>
          </w:p>
        </w:tc>
        <w:tc>
          <w:tcPr>
            <w:tcW w:w="1919" w:type="dxa"/>
            <w:vAlign w:val="center"/>
          </w:tcPr>
          <w:p w14:paraId="74E36409" w14:textId="77777777" w:rsidR="00135F1B" w:rsidRPr="0079633A" w:rsidRDefault="00135F1B" w:rsidP="00291AFF">
            <w:pPr>
              <w:spacing w:line="360" w:lineRule="auto"/>
              <w:ind w:firstLine="0"/>
              <w:jc w:val="center"/>
              <w:rPr>
                <w:sz w:val="24"/>
                <w:szCs w:val="24"/>
              </w:rPr>
            </w:pPr>
            <w:r w:rsidRPr="0079633A">
              <w:rPr>
                <w:sz w:val="24"/>
                <w:szCs w:val="24"/>
              </w:rPr>
              <w:t>81</w:t>
            </w:r>
          </w:p>
        </w:tc>
        <w:tc>
          <w:tcPr>
            <w:tcW w:w="0" w:type="auto"/>
            <w:vAlign w:val="center"/>
          </w:tcPr>
          <w:p w14:paraId="528195DE" w14:textId="77777777" w:rsidR="00135F1B" w:rsidRPr="0079633A" w:rsidRDefault="00AB46CF" w:rsidP="00291AFF">
            <w:pPr>
              <w:spacing w:line="360" w:lineRule="auto"/>
              <w:ind w:firstLine="0"/>
              <w:jc w:val="center"/>
              <w:rPr>
                <w:sz w:val="24"/>
                <w:szCs w:val="24"/>
              </w:rPr>
            </w:pPr>
            <w:r w:rsidRPr="0079633A">
              <w:rPr>
                <w:sz w:val="24"/>
                <w:szCs w:val="24"/>
              </w:rPr>
              <w:t>86</w:t>
            </w:r>
          </w:p>
        </w:tc>
      </w:tr>
    </w:tbl>
    <w:p w14:paraId="745ACA51" w14:textId="77777777" w:rsidR="002F3F4A" w:rsidRPr="0079633A" w:rsidRDefault="002F3F4A" w:rsidP="0079633A">
      <w:pPr>
        <w:spacing w:line="360" w:lineRule="auto"/>
        <w:ind w:firstLine="709"/>
      </w:pPr>
    </w:p>
    <w:p w14:paraId="5A107717" w14:textId="77777777" w:rsidR="00F357FB" w:rsidRPr="0079633A" w:rsidRDefault="002F3F4A" w:rsidP="0079633A">
      <w:pPr>
        <w:pStyle w:val="a"/>
        <w:numPr>
          <w:ilvl w:val="0"/>
          <w:numId w:val="0"/>
        </w:numPr>
        <w:spacing w:line="360" w:lineRule="auto"/>
        <w:ind w:firstLine="709"/>
        <w:rPr>
          <w:b/>
          <w:color w:val="4F6228" w:themeColor="accent3" w:themeShade="80"/>
          <w:sz w:val="32"/>
          <w:szCs w:val="32"/>
          <w:u w:val="single"/>
        </w:rPr>
      </w:pPr>
      <w:r w:rsidRPr="0079633A">
        <w:rPr>
          <w:b/>
          <w:color w:val="4F6228" w:themeColor="accent3" w:themeShade="80"/>
          <w:sz w:val="32"/>
          <w:szCs w:val="32"/>
          <w:u w:val="single"/>
        </w:rPr>
        <w:t>Критерий 3. Доступность услуг для инвалидов</w:t>
      </w:r>
    </w:p>
    <w:p w14:paraId="44B59C53" w14:textId="77777777" w:rsidR="002F3F4A" w:rsidRPr="0079633A" w:rsidRDefault="002F3F4A" w:rsidP="0079633A">
      <w:pPr>
        <w:autoSpaceDE/>
        <w:autoSpaceDN/>
        <w:adjustRightInd/>
        <w:spacing w:line="360" w:lineRule="auto"/>
        <w:ind w:firstLine="709"/>
        <w:textAlignment w:val="baseline"/>
        <w:rPr>
          <w:bCs w:val="0"/>
        </w:rPr>
      </w:pPr>
    </w:p>
    <w:p w14:paraId="063AF65F" w14:textId="77777777" w:rsidR="002F3F4A" w:rsidRPr="0079633A" w:rsidRDefault="002F3F4A" w:rsidP="0079633A">
      <w:pPr>
        <w:autoSpaceDE/>
        <w:autoSpaceDN/>
        <w:adjustRightInd/>
        <w:spacing w:line="360" w:lineRule="auto"/>
        <w:ind w:firstLine="709"/>
        <w:textAlignment w:val="baseline"/>
        <w:rPr>
          <w:bCs w:val="0"/>
        </w:rPr>
      </w:pPr>
      <w:r w:rsidRPr="0079633A">
        <w:rPr>
          <w:bCs w:val="0"/>
        </w:rPr>
        <w:t>Критерий представлен тремя показателями: </w:t>
      </w:r>
    </w:p>
    <w:p w14:paraId="1F0A424D" w14:textId="77777777" w:rsidR="002F3F4A" w:rsidRPr="0079633A" w:rsidRDefault="002F3F4A" w:rsidP="0079633A">
      <w:pPr>
        <w:autoSpaceDE/>
        <w:autoSpaceDN/>
        <w:adjustRightInd/>
        <w:spacing w:line="360" w:lineRule="auto"/>
        <w:ind w:firstLine="709"/>
        <w:textAlignment w:val="baseline"/>
        <w:rPr>
          <w:bCs w:val="0"/>
        </w:rPr>
      </w:pPr>
      <w:r w:rsidRPr="0079633A">
        <w:rPr>
          <w:b/>
        </w:rPr>
        <w:t>Показатель 3.1</w:t>
      </w:r>
      <w:r w:rsidRPr="0079633A">
        <w:rPr>
          <w:bCs w:val="0"/>
        </w:rPr>
        <w:t>.Оборудование помещений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14:paraId="679E48C1" w14:textId="35F46E32" w:rsidR="002F3F4A" w:rsidRPr="0079633A" w:rsidRDefault="002F3F4A" w:rsidP="0079633A">
      <w:pPr>
        <w:autoSpaceDE/>
        <w:autoSpaceDN/>
        <w:adjustRightInd/>
        <w:spacing w:line="360" w:lineRule="auto"/>
        <w:ind w:firstLine="709"/>
        <w:textAlignment w:val="baseline"/>
        <w:rPr>
          <w:bCs w:val="0"/>
        </w:rPr>
      </w:pPr>
      <w:r w:rsidRPr="0079633A">
        <w:rPr>
          <w:b/>
        </w:rPr>
        <w:t>Показатель 3.2.</w:t>
      </w:r>
      <w:r w:rsidRPr="0079633A">
        <w:rPr>
          <w:bCs w:val="0"/>
        </w:rPr>
        <w:t>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531CA9" w:rsidRPr="0079633A">
        <w:rPr>
          <w:bCs w:val="0"/>
        </w:rPr>
        <w:t>т</w:t>
      </w:r>
      <w:r w:rsidRPr="0079633A">
        <w:rPr>
          <w:bCs w:val="0"/>
        </w:rPr>
        <w:t>очечным шрифтом Брайля; возможность предоставления инвалидам по слуху (слуху и зрению) услуг сурдоперев</w:t>
      </w:r>
      <w:r w:rsidR="00D24D7E" w:rsidRPr="0079633A">
        <w:rPr>
          <w:bCs w:val="0"/>
        </w:rPr>
        <w:t xml:space="preserve">одчика </w:t>
      </w:r>
      <w:r w:rsidR="00D24D7E" w:rsidRPr="0079633A">
        <w:rPr>
          <w:bCs w:val="0"/>
        </w:rPr>
        <w:lastRenderedPageBreak/>
        <w:t>(</w:t>
      </w:r>
      <w:proofErr w:type="spellStart"/>
      <w:r w:rsidR="00D24D7E" w:rsidRPr="0079633A">
        <w:rPr>
          <w:bCs w:val="0"/>
        </w:rPr>
        <w:t>тифлосурдопереводчика</w:t>
      </w:r>
      <w:proofErr w:type="spellEnd"/>
      <w:r w:rsidR="00D24D7E" w:rsidRPr="0079633A">
        <w:rPr>
          <w:bCs w:val="0"/>
        </w:rPr>
        <w:t>);</w:t>
      </w:r>
      <w:r w:rsidRPr="0079633A">
        <w:rPr>
          <w:bCs w:val="0"/>
        </w:rPr>
        <w:t>н</w:t>
      </w:r>
      <w:r w:rsidR="00D24D7E" w:rsidRPr="0079633A">
        <w:rPr>
          <w:bCs w:val="0"/>
        </w:rPr>
        <w:t xml:space="preserve">аличие альтернативной версии </w:t>
      </w:r>
      <w:r w:rsidRPr="0079633A">
        <w:rPr>
          <w:bCs w:val="0"/>
        </w:rPr>
        <w:t>официального</w:t>
      </w:r>
      <w:r w:rsidR="00D24D7E" w:rsidRPr="0079633A">
        <w:rPr>
          <w:bCs w:val="0"/>
        </w:rPr>
        <w:t xml:space="preserve"> сайта организации социальной сферы в сети </w:t>
      </w:r>
      <w:r w:rsidRPr="0079633A">
        <w:rPr>
          <w:bCs w:val="0"/>
        </w:rPr>
        <w:t>«Интернет» для инвалидов</w:t>
      </w:r>
      <w:r w:rsidR="00D24D7E" w:rsidRPr="0079633A">
        <w:rPr>
          <w:bCs w:val="0"/>
        </w:rPr>
        <w:t> по зрению; помощь, оказываемая</w:t>
      </w:r>
      <w:r w:rsidR="0079633A">
        <w:rPr>
          <w:bCs w:val="0"/>
        </w:rPr>
        <w:t xml:space="preserve"> </w:t>
      </w:r>
      <w:r w:rsidRPr="0079633A">
        <w:rPr>
          <w:bCs w:val="0"/>
        </w:rPr>
        <w:t>работниками организац</w:t>
      </w:r>
      <w:r w:rsidR="00D24D7E" w:rsidRPr="0079633A">
        <w:rPr>
          <w:bCs w:val="0"/>
        </w:rPr>
        <w:t xml:space="preserve">ии социальной сферы, прошедшими </w:t>
      </w:r>
      <w:r w:rsidRPr="0079633A">
        <w:rPr>
          <w:bCs w:val="0"/>
        </w:rPr>
        <w:t>необходимое обучение (инс</w:t>
      </w:r>
      <w:r w:rsidR="00D24D7E" w:rsidRPr="0079633A">
        <w:rPr>
          <w:bCs w:val="0"/>
        </w:rPr>
        <w:t xml:space="preserve">труктирование) по сопровождению </w:t>
      </w:r>
      <w:r w:rsidRPr="0079633A">
        <w:rPr>
          <w:bCs w:val="0"/>
        </w:rPr>
        <w:t>инвалидов в помещениях ор</w:t>
      </w:r>
      <w:r w:rsidR="00D24D7E" w:rsidRPr="0079633A">
        <w:rPr>
          <w:bCs w:val="0"/>
        </w:rPr>
        <w:t xml:space="preserve">ганизации социальной сферы и на </w:t>
      </w:r>
      <w:r w:rsidRPr="0079633A">
        <w:rPr>
          <w:bCs w:val="0"/>
        </w:rPr>
        <w:t>прилегающей </w:t>
      </w:r>
      <w:r w:rsidR="00D24D7E" w:rsidRPr="0079633A">
        <w:rPr>
          <w:bCs w:val="0"/>
        </w:rPr>
        <w:t xml:space="preserve">территории; наличие возможности </w:t>
      </w:r>
      <w:r w:rsidRPr="0079633A">
        <w:rPr>
          <w:bCs w:val="0"/>
        </w:rPr>
        <w:t>предоставления</w:t>
      </w:r>
      <w:r w:rsidR="00D24D7E" w:rsidRPr="0079633A">
        <w:rPr>
          <w:bCs w:val="0"/>
        </w:rPr>
        <w:t xml:space="preserve"> услуги в дистанционном режиме </w:t>
      </w:r>
      <w:r w:rsidRPr="0079633A">
        <w:rPr>
          <w:bCs w:val="0"/>
        </w:rPr>
        <w:t>или на дому).  </w:t>
      </w:r>
    </w:p>
    <w:p w14:paraId="1F5489EA" w14:textId="7DD38A5C" w:rsidR="002F3F4A" w:rsidRDefault="002F3F4A" w:rsidP="0079633A">
      <w:pPr>
        <w:autoSpaceDE/>
        <w:autoSpaceDN/>
        <w:adjustRightInd/>
        <w:spacing w:line="360" w:lineRule="auto"/>
        <w:ind w:firstLine="709"/>
        <w:textAlignment w:val="baseline"/>
        <w:rPr>
          <w:bCs w:val="0"/>
        </w:rPr>
      </w:pPr>
      <w:r w:rsidRPr="0079633A">
        <w:rPr>
          <w:b/>
        </w:rPr>
        <w:t>Показатель 3.</w:t>
      </w:r>
      <w:proofErr w:type="gramStart"/>
      <w:r w:rsidRPr="0079633A">
        <w:rPr>
          <w:b/>
        </w:rPr>
        <w:t>3</w:t>
      </w:r>
      <w:r w:rsidRPr="0079633A">
        <w:rPr>
          <w:bCs w:val="0"/>
        </w:rPr>
        <w:t>.Доля</w:t>
      </w:r>
      <w:proofErr w:type="gramEnd"/>
      <w:r w:rsidRPr="0079633A">
        <w:rPr>
          <w:bCs w:val="0"/>
        </w:rPr>
        <w:t> получателей услуг, удовлетворенных доступностью услуг для</w:t>
      </w:r>
      <w:r w:rsidR="00D24D7E" w:rsidRPr="0079633A">
        <w:rPr>
          <w:bCs w:val="0"/>
        </w:rPr>
        <w:t> инвалидов (в % от общего числ</w:t>
      </w:r>
      <w:r w:rsidR="0079633A">
        <w:rPr>
          <w:bCs w:val="0"/>
        </w:rPr>
        <w:t xml:space="preserve">а </w:t>
      </w:r>
      <w:r w:rsidRPr="0079633A">
        <w:rPr>
          <w:bCs w:val="0"/>
        </w:rPr>
        <w:t>опрошенных получателей услуг – инвалидов) </w:t>
      </w:r>
    </w:p>
    <w:p w14:paraId="28B39EDF" w14:textId="77777777" w:rsidR="0079633A" w:rsidRPr="0079633A" w:rsidRDefault="0079633A" w:rsidP="0079633A">
      <w:pPr>
        <w:autoSpaceDE/>
        <w:autoSpaceDN/>
        <w:adjustRightInd/>
        <w:spacing w:line="360" w:lineRule="auto"/>
        <w:ind w:firstLine="709"/>
        <w:textAlignment w:val="baseline"/>
        <w:rPr>
          <w:bCs w:val="0"/>
        </w:rPr>
      </w:pPr>
    </w:p>
    <w:p w14:paraId="093B87B0" w14:textId="77777777" w:rsidR="002F3F4A" w:rsidRPr="0079633A" w:rsidRDefault="002F3F4A" w:rsidP="0079633A">
      <w:pPr>
        <w:pStyle w:val="a"/>
        <w:numPr>
          <w:ilvl w:val="0"/>
          <w:numId w:val="0"/>
        </w:numPr>
        <w:shd w:val="clear" w:color="auto" w:fill="FFFFFF" w:themeFill="background1"/>
        <w:spacing w:line="360" w:lineRule="auto"/>
        <w:ind w:firstLine="709"/>
      </w:pPr>
      <w:r w:rsidRPr="0079633A">
        <w:t>Таблица 3</w:t>
      </w:r>
    </w:p>
    <w:tbl>
      <w:tblPr>
        <w:tblStyle w:val="afc"/>
        <w:tblW w:w="9147" w:type="dxa"/>
        <w:jc w:val="center"/>
        <w:tblLayout w:type="fixed"/>
        <w:tblLook w:val="04A0" w:firstRow="1" w:lastRow="0" w:firstColumn="1" w:lastColumn="0" w:noHBand="0" w:noVBand="1"/>
      </w:tblPr>
      <w:tblGrid>
        <w:gridCol w:w="550"/>
        <w:gridCol w:w="3180"/>
        <w:gridCol w:w="1340"/>
        <w:gridCol w:w="1275"/>
        <w:gridCol w:w="1276"/>
        <w:gridCol w:w="1526"/>
      </w:tblGrid>
      <w:tr w:rsidR="002F3F4A" w:rsidRPr="0079633A" w14:paraId="0BC7826D" w14:textId="77777777" w:rsidTr="00DB6E70">
        <w:trPr>
          <w:trHeight w:val="2835"/>
          <w:jc w:val="center"/>
        </w:trPr>
        <w:tc>
          <w:tcPr>
            <w:tcW w:w="550" w:type="dxa"/>
            <w:vAlign w:val="center"/>
          </w:tcPr>
          <w:p w14:paraId="4BD12ED2"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 п/п</w:t>
            </w:r>
          </w:p>
        </w:tc>
        <w:tc>
          <w:tcPr>
            <w:tcW w:w="3180" w:type="dxa"/>
            <w:vAlign w:val="center"/>
          </w:tcPr>
          <w:p w14:paraId="32FE1DDC"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Наименование организации культуры</w:t>
            </w:r>
          </w:p>
        </w:tc>
        <w:tc>
          <w:tcPr>
            <w:tcW w:w="1340" w:type="dxa"/>
            <w:vAlign w:val="center"/>
          </w:tcPr>
          <w:p w14:paraId="59CC4628"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Показатель 3.1</w:t>
            </w:r>
          </w:p>
        </w:tc>
        <w:tc>
          <w:tcPr>
            <w:tcW w:w="1275" w:type="dxa"/>
            <w:vAlign w:val="center"/>
          </w:tcPr>
          <w:p w14:paraId="0CAC4014"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Показатель 3.2</w:t>
            </w:r>
          </w:p>
        </w:tc>
        <w:tc>
          <w:tcPr>
            <w:tcW w:w="1276" w:type="dxa"/>
            <w:vAlign w:val="center"/>
          </w:tcPr>
          <w:p w14:paraId="4723070C"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Показатель 3.3</w:t>
            </w:r>
          </w:p>
        </w:tc>
        <w:tc>
          <w:tcPr>
            <w:tcW w:w="1526" w:type="dxa"/>
            <w:vAlign w:val="center"/>
          </w:tcPr>
          <w:p w14:paraId="25D231A6"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 xml:space="preserve">Итого по </w:t>
            </w:r>
            <w:proofErr w:type="spellStart"/>
            <w:r w:rsidRPr="0079633A">
              <w:rPr>
                <w:bCs w:val="0"/>
                <w:sz w:val="24"/>
                <w:szCs w:val="24"/>
              </w:rPr>
              <w:t>крит</w:t>
            </w:r>
            <w:proofErr w:type="spellEnd"/>
            <w:r w:rsidRPr="0079633A">
              <w:rPr>
                <w:bCs w:val="0"/>
                <w:sz w:val="24"/>
                <w:szCs w:val="24"/>
              </w:rPr>
              <w:t>. 3</w:t>
            </w:r>
          </w:p>
        </w:tc>
      </w:tr>
      <w:tr w:rsidR="00F24489" w:rsidRPr="0079633A" w14:paraId="77E8CF05" w14:textId="77777777" w:rsidTr="00DB6E70">
        <w:trPr>
          <w:trHeight w:val="2835"/>
          <w:jc w:val="center"/>
        </w:trPr>
        <w:tc>
          <w:tcPr>
            <w:tcW w:w="550" w:type="dxa"/>
            <w:vAlign w:val="center"/>
          </w:tcPr>
          <w:p w14:paraId="7FE35042" w14:textId="77777777" w:rsidR="00F24489" w:rsidRPr="0079633A" w:rsidRDefault="00F24489" w:rsidP="00291AFF">
            <w:pPr>
              <w:spacing w:line="360" w:lineRule="auto"/>
              <w:ind w:firstLine="0"/>
              <w:jc w:val="center"/>
              <w:rPr>
                <w:sz w:val="24"/>
                <w:szCs w:val="24"/>
              </w:rPr>
            </w:pPr>
            <w:r w:rsidRPr="0079633A">
              <w:rPr>
                <w:sz w:val="24"/>
                <w:szCs w:val="24"/>
              </w:rPr>
              <w:t>13.</w:t>
            </w:r>
          </w:p>
        </w:tc>
        <w:tc>
          <w:tcPr>
            <w:tcW w:w="3180" w:type="dxa"/>
            <w:vAlign w:val="center"/>
          </w:tcPr>
          <w:p w14:paraId="4E8AEAD0" w14:textId="77777777" w:rsidR="00F24489" w:rsidRPr="0079633A" w:rsidRDefault="00F24489" w:rsidP="00291AFF">
            <w:pPr>
              <w:spacing w:line="360" w:lineRule="auto"/>
              <w:ind w:firstLine="0"/>
              <w:jc w:val="center"/>
              <w:rPr>
                <w:sz w:val="24"/>
                <w:szCs w:val="24"/>
              </w:rPr>
            </w:pPr>
            <w:r w:rsidRPr="0079633A">
              <w:rPr>
                <w:sz w:val="24"/>
                <w:szCs w:val="24"/>
              </w:rPr>
              <w:t>Муниципальное автономное учреждение «Городской культурный центр»</w:t>
            </w:r>
          </w:p>
        </w:tc>
        <w:tc>
          <w:tcPr>
            <w:tcW w:w="1340" w:type="dxa"/>
            <w:vAlign w:val="center"/>
          </w:tcPr>
          <w:p w14:paraId="425F0AB3"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20</w:t>
            </w:r>
          </w:p>
        </w:tc>
        <w:tc>
          <w:tcPr>
            <w:tcW w:w="1275" w:type="dxa"/>
            <w:vAlign w:val="center"/>
          </w:tcPr>
          <w:p w14:paraId="532A4666"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60</w:t>
            </w:r>
          </w:p>
        </w:tc>
        <w:tc>
          <w:tcPr>
            <w:tcW w:w="1276" w:type="dxa"/>
            <w:vAlign w:val="center"/>
          </w:tcPr>
          <w:p w14:paraId="17DB9AF0"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100</w:t>
            </w:r>
          </w:p>
        </w:tc>
        <w:tc>
          <w:tcPr>
            <w:tcW w:w="1526" w:type="dxa"/>
            <w:vAlign w:val="center"/>
          </w:tcPr>
          <w:p w14:paraId="5ED3A188"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60</w:t>
            </w:r>
          </w:p>
        </w:tc>
      </w:tr>
    </w:tbl>
    <w:p w14:paraId="395AF33F" w14:textId="77777777" w:rsidR="00CB5B0D" w:rsidRPr="0079633A" w:rsidRDefault="00CB5B0D" w:rsidP="0079633A">
      <w:pPr>
        <w:pStyle w:val="a"/>
        <w:numPr>
          <w:ilvl w:val="0"/>
          <w:numId w:val="0"/>
        </w:numPr>
        <w:spacing w:line="360" w:lineRule="auto"/>
        <w:ind w:firstLine="709"/>
        <w:rPr>
          <w:b/>
          <w:color w:val="4F6228" w:themeColor="accent3" w:themeShade="80"/>
          <w:sz w:val="32"/>
          <w:szCs w:val="32"/>
          <w:u w:val="single"/>
        </w:rPr>
      </w:pPr>
    </w:p>
    <w:p w14:paraId="5AF4535A" w14:textId="77777777" w:rsidR="0079633A" w:rsidRDefault="0079633A" w:rsidP="0079633A">
      <w:pPr>
        <w:pStyle w:val="a"/>
        <w:numPr>
          <w:ilvl w:val="0"/>
          <w:numId w:val="0"/>
        </w:numPr>
        <w:spacing w:line="360" w:lineRule="auto"/>
        <w:ind w:firstLine="709"/>
        <w:rPr>
          <w:b/>
          <w:color w:val="4F6228" w:themeColor="accent3" w:themeShade="80"/>
          <w:sz w:val="32"/>
          <w:szCs w:val="32"/>
          <w:u w:val="single"/>
        </w:rPr>
      </w:pPr>
    </w:p>
    <w:p w14:paraId="167E4C54" w14:textId="77777777" w:rsidR="0079633A" w:rsidRDefault="0079633A" w:rsidP="0079633A">
      <w:pPr>
        <w:pStyle w:val="a"/>
        <w:numPr>
          <w:ilvl w:val="0"/>
          <w:numId w:val="0"/>
        </w:numPr>
        <w:spacing w:line="360" w:lineRule="auto"/>
        <w:ind w:firstLine="709"/>
        <w:rPr>
          <w:b/>
          <w:color w:val="4F6228" w:themeColor="accent3" w:themeShade="80"/>
          <w:sz w:val="32"/>
          <w:szCs w:val="32"/>
          <w:u w:val="single"/>
        </w:rPr>
      </w:pPr>
    </w:p>
    <w:p w14:paraId="530D49F3" w14:textId="77777777" w:rsidR="0079633A" w:rsidRDefault="0079633A" w:rsidP="0079633A">
      <w:pPr>
        <w:pStyle w:val="a"/>
        <w:numPr>
          <w:ilvl w:val="0"/>
          <w:numId w:val="0"/>
        </w:numPr>
        <w:spacing w:line="360" w:lineRule="auto"/>
        <w:ind w:firstLine="709"/>
        <w:rPr>
          <w:b/>
          <w:color w:val="4F6228" w:themeColor="accent3" w:themeShade="80"/>
          <w:sz w:val="32"/>
          <w:szCs w:val="32"/>
          <w:u w:val="single"/>
        </w:rPr>
      </w:pPr>
    </w:p>
    <w:p w14:paraId="470379D7" w14:textId="77777777" w:rsidR="0079633A" w:rsidRDefault="0079633A" w:rsidP="0079633A">
      <w:pPr>
        <w:pStyle w:val="a"/>
        <w:numPr>
          <w:ilvl w:val="0"/>
          <w:numId w:val="0"/>
        </w:numPr>
        <w:spacing w:line="360" w:lineRule="auto"/>
        <w:ind w:firstLine="709"/>
        <w:rPr>
          <w:b/>
          <w:color w:val="4F6228" w:themeColor="accent3" w:themeShade="80"/>
          <w:sz w:val="32"/>
          <w:szCs w:val="32"/>
          <w:u w:val="single"/>
        </w:rPr>
      </w:pPr>
    </w:p>
    <w:p w14:paraId="7132783F" w14:textId="3FDAC6A5" w:rsidR="002F3F4A" w:rsidRPr="0079633A" w:rsidRDefault="002F3F4A" w:rsidP="0079633A">
      <w:pPr>
        <w:pStyle w:val="a"/>
        <w:numPr>
          <w:ilvl w:val="0"/>
          <w:numId w:val="0"/>
        </w:numPr>
        <w:spacing w:line="360" w:lineRule="auto"/>
        <w:ind w:firstLine="709"/>
        <w:rPr>
          <w:b/>
          <w:color w:val="4F6228" w:themeColor="accent3" w:themeShade="80"/>
          <w:sz w:val="32"/>
          <w:szCs w:val="32"/>
          <w:u w:val="single"/>
        </w:rPr>
      </w:pPr>
      <w:r w:rsidRPr="0079633A">
        <w:rPr>
          <w:b/>
          <w:color w:val="4F6228" w:themeColor="accent3" w:themeShade="80"/>
          <w:sz w:val="32"/>
          <w:szCs w:val="32"/>
          <w:u w:val="single"/>
        </w:rPr>
        <w:lastRenderedPageBreak/>
        <w:t>Критерий 4. Доброжелательность, вежливость работников организации</w:t>
      </w:r>
    </w:p>
    <w:p w14:paraId="383C0A37" w14:textId="77777777" w:rsidR="002F3F4A" w:rsidRPr="0079633A" w:rsidRDefault="002F3F4A" w:rsidP="0079633A">
      <w:pPr>
        <w:autoSpaceDE/>
        <w:autoSpaceDN/>
        <w:adjustRightInd/>
        <w:spacing w:line="360" w:lineRule="auto"/>
        <w:ind w:firstLine="709"/>
        <w:textAlignment w:val="baseline"/>
        <w:rPr>
          <w:bCs w:val="0"/>
        </w:rPr>
      </w:pPr>
      <w:r w:rsidRPr="0079633A">
        <w:rPr>
          <w:bCs w:val="0"/>
        </w:rPr>
        <w:t>Критерий представлен тремя показателями: </w:t>
      </w:r>
    </w:p>
    <w:p w14:paraId="7260A73C" w14:textId="21D26DBD" w:rsidR="002F3F4A" w:rsidRPr="0079633A" w:rsidRDefault="002F3F4A" w:rsidP="0079633A">
      <w:pPr>
        <w:autoSpaceDE/>
        <w:autoSpaceDN/>
        <w:adjustRightInd/>
        <w:spacing w:line="360" w:lineRule="auto"/>
        <w:ind w:firstLine="709"/>
        <w:textAlignment w:val="baseline"/>
        <w:rPr>
          <w:bCs w:val="0"/>
        </w:rPr>
      </w:pPr>
      <w:r w:rsidRPr="0079633A">
        <w:rPr>
          <w:b/>
        </w:rPr>
        <w:t>Показатель 4.</w:t>
      </w:r>
      <w:proofErr w:type="gramStart"/>
      <w:r w:rsidRPr="0079633A">
        <w:rPr>
          <w:b/>
        </w:rPr>
        <w:t>1.</w:t>
      </w:r>
      <w:r w:rsidRPr="0079633A">
        <w:rPr>
          <w:bCs w:val="0"/>
        </w:rPr>
        <w:t>Доля</w:t>
      </w:r>
      <w:proofErr w:type="gramEnd"/>
      <w:r w:rsidRPr="0079633A">
        <w:rPr>
          <w:bCs w:val="0"/>
        </w:rPr>
        <w:t> пол</w:t>
      </w:r>
      <w:r w:rsidR="00D24D7E" w:rsidRPr="0079633A">
        <w:rPr>
          <w:bCs w:val="0"/>
        </w:rPr>
        <w:t xml:space="preserve">учателей услуг, удовлетворенных </w:t>
      </w:r>
      <w:r w:rsidRPr="0079633A">
        <w:rPr>
          <w:bCs w:val="0"/>
        </w:rPr>
        <w:t>доброжелательностью, вежливостью работников организации, обе</w:t>
      </w:r>
      <w:r w:rsidR="00A44983" w:rsidRPr="0079633A">
        <w:rPr>
          <w:bCs w:val="0"/>
        </w:rPr>
        <w:t>спечивающих первичный контакт и</w:t>
      </w:r>
      <w:r w:rsidR="0079633A">
        <w:rPr>
          <w:bCs w:val="0"/>
        </w:rPr>
        <w:t xml:space="preserve"> </w:t>
      </w:r>
      <w:r w:rsidR="00074021" w:rsidRPr="0079633A">
        <w:rPr>
          <w:bCs w:val="0"/>
        </w:rPr>
        <w:t>и</w:t>
      </w:r>
      <w:r w:rsidRPr="0079633A">
        <w:rPr>
          <w:bCs w:val="0"/>
        </w:rPr>
        <w:t>нформирование получат</w:t>
      </w:r>
      <w:r w:rsidR="00A44983" w:rsidRPr="0079633A">
        <w:rPr>
          <w:bCs w:val="0"/>
        </w:rPr>
        <w:t xml:space="preserve">еля услуги при непосредственном </w:t>
      </w:r>
      <w:r w:rsidRPr="0079633A">
        <w:rPr>
          <w:bCs w:val="0"/>
        </w:rPr>
        <w:t>обращении в организацию </w:t>
      </w:r>
      <w:r w:rsidR="00A44983" w:rsidRPr="0079633A">
        <w:rPr>
          <w:bCs w:val="0"/>
        </w:rPr>
        <w:t>(в % от общего</w:t>
      </w:r>
      <w:r w:rsidR="0079633A">
        <w:rPr>
          <w:bCs w:val="0"/>
        </w:rPr>
        <w:t xml:space="preserve"> </w:t>
      </w:r>
      <w:r w:rsidRPr="0079633A">
        <w:rPr>
          <w:bCs w:val="0"/>
        </w:rPr>
        <w:t>числа опрошенных получателей услуг) </w:t>
      </w:r>
    </w:p>
    <w:p w14:paraId="00FC9F0A" w14:textId="77777777" w:rsidR="002F3F4A" w:rsidRPr="0079633A" w:rsidRDefault="002F3F4A" w:rsidP="0079633A">
      <w:pPr>
        <w:autoSpaceDE/>
        <w:autoSpaceDN/>
        <w:adjustRightInd/>
        <w:spacing w:line="360" w:lineRule="auto"/>
        <w:ind w:firstLine="709"/>
        <w:textAlignment w:val="baseline"/>
        <w:rPr>
          <w:bCs w:val="0"/>
        </w:rPr>
      </w:pPr>
      <w:r w:rsidRPr="0079633A">
        <w:rPr>
          <w:b/>
        </w:rPr>
        <w:t>Показатель 4.</w:t>
      </w:r>
      <w:proofErr w:type="gramStart"/>
      <w:r w:rsidRPr="0079633A">
        <w:rPr>
          <w:b/>
        </w:rPr>
        <w:t>2.</w:t>
      </w:r>
      <w:r w:rsidRPr="0079633A">
        <w:rPr>
          <w:bCs w:val="0"/>
        </w:rPr>
        <w:t>Доля</w:t>
      </w:r>
      <w:proofErr w:type="gramEnd"/>
      <w:r w:rsidRPr="0079633A">
        <w:rPr>
          <w:bCs w:val="0"/>
        </w:rPr>
        <w:t> пол</w:t>
      </w:r>
      <w:r w:rsidR="00A44983" w:rsidRPr="0079633A">
        <w:rPr>
          <w:bCs w:val="0"/>
        </w:rPr>
        <w:t xml:space="preserve">учателей услуг, удовлетворенных </w:t>
      </w:r>
      <w:r w:rsidRPr="0079633A">
        <w:rPr>
          <w:bCs w:val="0"/>
        </w:rPr>
        <w:t>доброжелательностью, веж</w:t>
      </w:r>
      <w:r w:rsidR="00A44983" w:rsidRPr="0079633A">
        <w:rPr>
          <w:bCs w:val="0"/>
        </w:rPr>
        <w:t>ливостью работников организации</w:t>
      </w:r>
      <w:r w:rsidRPr="0079633A">
        <w:rPr>
          <w:bCs w:val="0"/>
        </w:rPr>
        <w:t>, обеспечивающих непосредственное оказаниеуслуги при обращении в организацию (в % отобщего числа опрошенных получателей услуг) </w:t>
      </w:r>
    </w:p>
    <w:p w14:paraId="716AFA28" w14:textId="4E3FB459" w:rsidR="002F3F4A" w:rsidRDefault="002F3F4A" w:rsidP="0079633A">
      <w:pPr>
        <w:autoSpaceDE/>
        <w:autoSpaceDN/>
        <w:adjustRightInd/>
        <w:spacing w:line="360" w:lineRule="auto"/>
        <w:ind w:firstLine="709"/>
        <w:textAlignment w:val="baseline"/>
        <w:rPr>
          <w:bCs w:val="0"/>
        </w:rPr>
      </w:pPr>
      <w:r w:rsidRPr="0079633A">
        <w:rPr>
          <w:b/>
        </w:rPr>
        <w:t>Показатель 4.</w:t>
      </w:r>
      <w:proofErr w:type="gramStart"/>
      <w:r w:rsidRPr="0079633A">
        <w:rPr>
          <w:b/>
        </w:rPr>
        <w:t>3.</w:t>
      </w:r>
      <w:r w:rsidRPr="0079633A">
        <w:rPr>
          <w:bCs w:val="0"/>
        </w:rPr>
        <w:t>Доля</w:t>
      </w:r>
      <w:proofErr w:type="gramEnd"/>
      <w:r w:rsidRPr="0079633A">
        <w:rPr>
          <w:bCs w:val="0"/>
        </w:rPr>
        <w:t> пол</w:t>
      </w:r>
      <w:r w:rsidR="00A44983" w:rsidRPr="0079633A">
        <w:rPr>
          <w:bCs w:val="0"/>
        </w:rPr>
        <w:t xml:space="preserve">учателей услуг, удовлетворенных </w:t>
      </w:r>
      <w:r w:rsidRPr="0079633A">
        <w:rPr>
          <w:bCs w:val="0"/>
        </w:rPr>
        <w:t>доброжелательностью, веж</w:t>
      </w:r>
      <w:r w:rsidR="00A44983" w:rsidRPr="0079633A">
        <w:rPr>
          <w:bCs w:val="0"/>
        </w:rPr>
        <w:t xml:space="preserve">ливостью работников организации </w:t>
      </w:r>
      <w:r w:rsidRPr="0079633A">
        <w:rPr>
          <w:bCs w:val="0"/>
        </w:rPr>
        <w:t>при и</w:t>
      </w:r>
      <w:r w:rsidR="00A44983" w:rsidRPr="0079633A">
        <w:rPr>
          <w:bCs w:val="0"/>
        </w:rPr>
        <w:t xml:space="preserve">спользовании дистанционных форм </w:t>
      </w:r>
      <w:r w:rsidRPr="0079633A">
        <w:rPr>
          <w:bCs w:val="0"/>
        </w:rPr>
        <w:t>взаимодействия (в % от обще</w:t>
      </w:r>
      <w:r w:rsidR="00A44983" w:rsidRPr="0079633A">
        <w:rPr>
          <w:bCs w:val="0"/>
        </w:rPr>
        <w:t xml:space="preserve">го числа опрошенных получателей </w:t>
      </w:r>
      <w:r w:rsidRPr="0079633A">
        <w:rPr>
          <w:bCs w:val="0"/>
        </w:rPr>
        <w:t>услуг). </w:t>
      </w:r>
    </w:p>
    <w:p w14:paraId="7CF69C1C" w14:textId="77777777" w:rsidR="0079633A" w:rsidRPr="0079633A" w:rsidRDefault="0079633A" w:rsidP="0079633A">
      <w:pPr>
        <w:autoSpaceDE/>
        <w:autoSpaceDN/>
        <w:adjustRightInd/>
        <w:spacing w:line="360" w:lineRule="auto"/>
        <w:ind w:firstLine="709"/>
        <w:textAlignment w:val="baseline"/>
        <w:rPr>
          <w:bCs w:val="0"/>
        </w:rPr>
      </w:pPr>
    </w:p>
    <w:p w14:paraId="300BBCF4" w14:textId="77777777" w:rsidR="002F3F4A" w:rsidRPr="0079633A" w:rsidRDefault="002F3F4A" w:rsidP="0079633A">
      <w:pPr>
        <w:autoSpaceDE/>
        <w:autoSpaceDN/>
        <w:adjustRightInd/>
        <w:spacing w:line="360" w:lineRule="auto"/>
        <w:ind w:firstLine="709"/>
        <w:textAlignment w:val="baseline"/>
        <w:rPr>
          <w:bCs w:val="0"/>
        </w:rPr>
      </w:pPr>
      <w:r w:rsidRPr="0079633A">
        <w:rPr>
          <w:bCs w:val="0"/>
        </w:rPr>
        <w:t>Таблица 4</w:t>
      </w:r>
    </w:p>
    <w:tbl>
      <w:tblPr>
        <w:tblStyle w:val="afc"/>
        <w:tblW w:w="9807" w:type="dxa"/>
        <w:jc w:val="center"/>
        <w:tblLook w:val="04A0" w:firstRow="1" w:lastRow="0" w:firstColumn="1" w:lastColumn="0" w:noHBand="0" w:noVBand="1"/>
      </w:tblPr>
      <w:tblGrid>
        <w:gridCol w:w="560"/>
        <w:gridCol w:w="3176"/>
        <w:gridCol w:w="1549"/>
        <w:gridCol w:w="1541"/>
        <w:gridCol w:w="1513"/>
        <w:gridCol w:w="1468"/>
      </w:tblGrid>
      <w:tr w:rsidR="002F3F4A" w:rsidRPr="0079633A" w14:paraId="00890D91" w14:textId="77777777" w:rsidTr="00F24489">
        <w:trPr>
          <w:jc w:val="center"/>
        </w:trPr>
        <w:tc>
          <w:tcPr>
            <w:tcW w:w="560" w:type="dxa"/>
            <w:vAlign w:val="center"/>
          </w:tcPr>
          <w:p w14:paraId="4D5CB02F"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 п/п</w:t>
            </w:r>
          </w:p>
        </w:tc>
        <w:tc>
          <w:tcPr>
            <w:tcW w:w="3176" w:type="dxa"/>
            <w:vAlign w:val="center"/>
          </w:tcPr>
          <w:p w14:paraId="77DFE937"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Наименование организации культуры</w:t>
            </w:r>
          </w:p>
        </w:tc>
        <w:tc>
          <w:tcPr>
            <w:tcW w:w="1549" w:type="dxa"/>
            <w:vAlign w:val="center"/>
          </w:tcPr>
          <w:p w14:paraId="6402E3A1"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Показатель 4.1</w:t>
            </w:r>
          </w:p>
        </w:tc>
        <w:tc>
          <w:tcPr>
            <w:tcW w:w="1541" w:type="dxa"/>
            <w:vAlign w:val="center"/>
          </w:tcPr>
          <w:p w14:paraId="5DE3930B"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Показатель 4.2</w:t>
            </w:r>
          </w:p>
        </w:tc>
        <w:tc>
          <w:tcPr>
            <w:tcW w:w="1513" w:type="dxa"/>
            <w:vAlign w:val="center"/>
          </w:tcPr>
          <w:p w14:paraId="7E8CFAFD"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Показатель 4.3</w:t>
            </w:r>
          </w:p>
        </w:tc>
        <w:tc>
          <w:tcPr>
            <w:tcW w:w="0" w:type="auto"/>
            <w:vAlign w:val="center"/>
          </w:tcPr>
          <w:p w14:paraId="0185AEA1" w14:textId="77777777" w:rsidR="002F3F4A" w:rsidRPr="0079633A" w:rsidRDefault="002F3F4A" w:rsidP="00291AFF">
            <w:pPr>
              <w:autoSpaceDE/>
              <w:adjustRightInd/>
              <w:spacing w:line="360" w:lineRule="auto"/>
              <w:ind w:firstLine="0"/>
              <w:jc w:val="center"/>
              <w:rPr>
                <w:bCs w:val="0"/>
                <w:sz w:val="24"/>
                <w:szCs w:val="24"/>
              </w:rPr>
            </w:pPr>
            <w:r w:rsidRPr="0079633A">
              <w:rPr>
                <w:bCs w:val="0"/>
                <w:sz w:val="24"/>
                <w:szCs w:val="24"/>
              </w:rPr>
              <w:t xml:space="preserve">Итого по </w:t>
            </w:r>
            <w:proofErr w:type="spellStart"/>
            <w:r w:rsidRPr="0079633A">
              <w:rPr>
                <w:bCs w:val="0"/>
                <w:sz w:val="24"/>
                <w:szCs w:val="24"/>
              </w:rPr>
              <w:t>крит</w:t>
            </w:r>
            <w:proofErr w:type="spellEnd"/>
            <w:r w:rsidRPr="0079633A">
              <w:rPr>
                <w:bCs w:val="0"/>
                <w:sz w:val="24"/>
                <w:szCs w:val="24"/>
              </w:rPr>
              <w:t>. 4</w:t>
            </w:r>
          </w:p>
        </w:tc>
      </w:tr>
      <w:tr w:rsidR="00F24489" w:rsidRPr="0079633A" w14:paraId="04C983CF" w14:textId="77777777" w:rsidTr="00F24489">
        <w:trPr>
          <w:jc w:val="center"/>
        </w:trPr>
        <w:tc>
          <w:tcPr>
            <w:tcW w:w="560" w:type="dxa"/>
            <w:vAlign w:val="center"/>
          </w:tcPr>
          <w:p w14:paraId="24DA1433" w14:textId="77777777" w:rsidR="00F24489" w:rsidRPr="0079633A" w:rsidRDefault="00F24489" w:rsidP="00291AFF">
            <w:pPr>
              <w:spacing w:line="360" w:lineRule="auto"/>
              <w:ind w:firstLine="0"/>
              <w:jc w:val="center"/>
              <w:rPr>
                <w:sz w:val="24"/>
                <w:szCs w:val="24"/>
              </w:rPr>
            </w:pPr>
            <w:r w:rsidRPr="0079633A">
              <w:rPr>
                <w:sz w:val="24"/>
                <w:szCs w:val="24"/>
              </w:rPr>
              <w:t>13.</w:t>
            </w:r>
          </w:p>
        </w:tc>
        <w:tc>
          <w:tcPr>
            <w:tcW w:w="3176" w:type="dxa"/>
            <w:vAlign w:val="center"/>
          </w:tcPr>
          <w:p w14:paraId="5D45A10F" w14:textId="77777777" w:rsidR="00F24489" w:rsidRPr="0079633A" w:rsidRDefault="00F24489" w:rsidP="00291AFF">
            <w:pPr>
              <w:spacing w:line="360" w:lineRule="auto"/>
              <w:ind w:firstLine="0"/>
              <w:jc w:val="center"/>
              <w:rPr>
                <w:sz w:val="24"/>
                <w:szCs w:val="24"/>
              </w:rPr>
            </w:pPr>
            <w:r w:rsidRPr="0079633A">
              <w:rPr>
                <w:sz w:val="24"/>
                <w:szCs w:val="24"/>
              </w:rPr>
              <w:t>Муниципальное автономное учреждение «Городской культурный центр»</w:t>
            </w:r>
          </w:p>
        </w:tc>
        <w:tc>
          <w:tcPr>
            <w:tcW w:w="1549" w:type="dxa"/>
            <w:vAlign w:val="center"/>
          </w:tcPr>
          <w:p w14:paraId="5340944D"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99</w:t>
            </w:r>
          </w:p>
        </w:tc>
        <w:tc>
          <w:tcPr>
            <w:tcW w:w="1541" w:type="dxa"/>
            <w:vAlign w:val="center"/>
          </w:tcPr>
          <w:p w14:paraId="6F863A04"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100</w:t>
            </w:r>
          </w:p>
        </w:tc>
        <w:tc>
          <w:tcPr>
            <w:tcW w:w="1513" w:type="dxa"/>
            <w:vAlign w:val="center"/>
          </w:tcPr>
          <w:p w14:paraId="0B6CA8D0"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99</w:t>
            </w:r>
          </w:p>
        </w:tc>
        <w:tc>
          <w:tcPr>
            <w:tcW w:w="0" w:type="auto"/>
            <w:vAlign w:val="center"/>
          </w:tcPr>
          <w:p w14:paraId="6294E2B1" w14:textId="77777777" w:rsidR="00F24489" w:rsidRPr="0079633A" w:rsidRDefault="00F24489" w:rsidP="00291AFF">
            <w:pPr>
              <w:spacing w:line="360" w:lineRule="auto"/>
              <w:ind w:firstLine="0"/>
              <w:jc w:val="center"/>
              <w:rPr>
                <w:color w:val="000000"/>
                <w:sz w:val="24"/>
                <w:szCs w:val="24"/>
              </w:rPr>
            </w:pPr>
            <w:r w:rsidRPr="0079633A">
              <w:rPr>
                <w:color w:val="000000"/>
                <w:sz w:val="24"/>
                <w:szCs w:val="24"/>
              </w:rPr>
              <w:t>99</w:t>
            </w:r>
          </w:p>
        </w:tc>
      </w:tr>
    </w:tbl>
    <w:p w14:paraId="41D25811" w14:textId="77777777" w:rsidR="001D5C6B" w:rsidRPr="0079633A" w:rsidRDefault="001D5C6B" w:rsidP="0079633A">
      <w:pPr>
        <w:spacing w:line="360" w:lineRule="auto"/>
        <w:ind w:firstLine="709"/>
      </w:pPr>
    </w:p>
    <w:p w14:paraId="10CF37D6" w14:textId="77777777" w:rsidR="0079633A" w:rsidRDefault="0079633A" w:rsidP="0079633A">
      <w:pPr>
        <w:spacing w:line="360" w:lineRule="auto"/>
        <w:ind w:firstLine="0"/>
        <w:rPr>
          <w:b/>
          <w:color w:val="4F6228" w:themeColor="accent3" w:themeShade="80"/>
          <w:sz w:val="32"/>
          <w:szCs w:val="32"/>
          <w:u w:val="single"/>
        </w:rPr>
      </w:pPr>
    </w:p>
    <w:p w14:paraId="555A27BB" w14:textId="77777777" w:rsidR="0079633A" w:rsidRDefault="0079633A" w:rsidP="0079633A">
      <w:pPr>
        <w:spacing w:line="360" w:lineRule="auto"/>
        <w:ind w:firstLine="0"/>
        <w:rPr>
          <w:b/>
          <w:color w:val="4F6228" w:themeColor="accent3" w:themeShade="80"/>
          <w:sz w:val="32"/>
          <w:szCs w:val="32"/>
          <w:u w:val="single"/>
        </w:rPr>
      </w:pPr>
    </w:p>
    <w:p w14:paraId="39C1B0C9" w14:textId="77777777" w:rsidR="0079633A" w:rsidRDefault="0079633A" w:rsidP="0079633A">
      <w:pPr>
        <w:spacing w:line="360" w:lineRule="auto"/>
        <w:ind w:firstLine="0"/>
        <w:rPr>
          <w:b/>
          <w:color w:val="4F6228" w:themeColor="accent3" w:themeShade="80"/>
          <w:sz w:val="32"/>
          <w:szCs w:val="32"/>
          <w:u w:val="single"/>
        </w:rPr>
      </w:pPr>
    </w:p>
    <w:p w14:paraId="03328ADF" w14:textId="77777777" w:rsidR="0079633A" w:rsidRDefault="0079633A" w:rsidP="0079633A">
      <w:pPr>
        <w:spacing w:line="360" w:lineRule="auto"/>
        <w:ind w:firstLine="0"/>
        <w:rPr>
          <w:b/>
          <w:color w:val="4F6228" w:themeColor="accent3" w:themeShade="80"/>
          <w:sz w:val="32"/>
          <w:szCs w:val="32"/>
          <w:u w:val="single"/>
        </w:rPr>
      </w:pPr>
    </w:p>
    <w:p w14:paraId="1E34F272" w14:textId="77777777" w:rsidR="0079633A" w:rsidRDefault="0079633A" w:rsidP="0079633A">
      <w:pPr>
        <w:spacing w:line="360" w:lineRule="auto"/>
        <w:ind w:firstLine="0"/>
        <w:rPr>
          <w:b/>
          <w:color w:val="4F6228" w:themeColor="accent3" w:themeShade="80"/>
          <w:sz w:val="32"/>
          <w:szCs w:val="32"/>
          <w:u w:val="single"/>
        </w:rPr>
      </w:pPr>
    </w:p>
    <w:p w14:paraId="3F90281C" w14:textId="77777777" w:rsidR="0079633A" w:rsidRDefault="0079633A" w:rsidP="0079633A">
      <w:pPr>
        <w:spacing w:line="360" w:lineRule="auto"/>
        <w:ind w:firstLine="0"/>
        <w:rPr>
          <w:b/>
          <w:color w:val="4F6228" w:themeColor="accent3" w:themeShade="80"/>
          <w:sz w:val="32"/>
          <w:szCs w:val="32"/>
          <w:u w:val="single"/>
        </w:rPr>
      </w:pPr>
    </w:p>
    <w:p w14:paraId="5AA92875" w14:textId="185F8A46" w:rsidR="00A44983" w:rsidRPr="0079633A" w:rsidRDefault="00172514" w:rsidP="0079633A">
      <w:pPr>
        <w:spacing w:line="360" w:lineRule="auto"/>
        <w:ind w:firstLine="0"/>
        <w:rPr>
          <w:b/>
          <w:color w:val="4F6228" w:themeColor="accent3" w:themeShade="80"/>
          <w:sz w:val="32"/>
          <w:szCs w:val="32"/>
          <w:u w:val="single"/>
        </w:rPr>
      </w:pPr>
      <w:r w:rsidRPr="0079633A">
        <w:rPr>
          <w:b/>
          <w:color w:val="4F6228" w:themeColor="accent3" w:themeShade="80"/>
          <w:sz w:val="32"/>
          <w:szCs w:val="32"/>
          <w:u w:val="single"/>
        </w:rPr>
        <w:lastRenderedPageBreak/>
        <w:t>Критерий 5. Удовлетворенность условиями оказания услуг</w:t>
      </w:r>
    </w:p>
    <w:p w14:paraId="268208B1" w14:textId="77777777" w:rsidR="00172514" w:rsidRPr="0079633A" w:rsidRDefault="00172514" w:rsidP="0079633A">
      <w:pPr>
        <w:autoSpaceDE/>
        <w:autoSpaceDN/>
        <w:adjustRightInd/>
        <w:spacing w:line="360" w:lineRule="auto"/>
        <w:ind w:firstLine="709"/>
        <w:textAlignment w:val="baseline"/>
        <w:rPr>
          <w:bCs w:val="0"/>
          <w:iCs/>
        </w:rPr>
      </w:pPr>
      <w:r w:rsidRPr="0079633A">
        <w:rPr>
          <w:bCs w:val="0"/>
          <w:iCs/>
        </w:rPr>
        <w:t>Критерий представлен тремя показателями: </w:t>
      </w:r>
    </w:p>
    <w:p w14:paraId="65942F43" w14:textId="77777777" w:rsidR="00172514" w:rsidRPr="0079633A" w:rsidRDefault="00172514" w:rsidP="0079633A">
      <w:pPr>
        <w:autoSpaceDE/>
        <w:autoSpaceDN/>
        <w:adjustRightInd/>
        <w:spacing w:line="360" w:lineRule="auto"/>
        <w:ind w:firstLine="709"/>
        <w:textAlignment w:val="baseline"/>
        <w:rPr>
          <w:bCs w:val="0"/>
          <w:iCs/>
        </w:rPr>
      </w:pPr>
      <w:r w:rsidRPr="0079633A">
        <w:rPr>
          <w:b/>
          <w:iCs/>
        </w:rPr>
        <w:t>Показатель 5.</w:t>
      </w:r>
      <w:proofErr w:type="gramStart"/>
      <w:r w:rsidRPr="0079633A">
        <w:rPr>
          <w:b/>
          <w:iCs/>
        </w:rPr>
        <w:t>1</w:t>
      </w:r>
      <w:r w:rsidRPr="0079633A">
        <w:rPr>
          <w:bCs w:val="0"/>
          <w:iCs/>
        </w:rPr>
        <w:t>.</w:t>
      </w:r>
      <w:r w:rsidR="00A44983" w:rsidRPr="0079633A">
        <w:rPr>
          <w:bCs w:val="0"/>
          <w:iCs/>
        </w:rPr>
        <w:t>Доля</w:t>
      </w:r>
      <w:proofErr w:type="gramEnd"/>
      <w:r w:rsidR="00A44983" w:rsidRPr="0079633A">
        <w:rPr>
          <w:bCs w:val="0"/>
          <w:iCs/>
        </w:rPr>
        <w:t xml:space="preserve"> получателей услуг, которые </w:t>
      </w:r>
      <w:r w:rsidRPr="0079633A">
        <w:rPr>
          <w:bCs w:val="0"/>
          <w:iCs/>
        </w:rPr>
        <w:t>готовы рекомендовать организацию </w:t>
      </w:r>
      <w:r w:rsidR="00A44983" w:rsidRPr="0079633A">
        <w:rPr>
          <w:bCs w:val="0"/>
          <w:iCs/>
        </w:rPr>
        <w:t>родственникам и знакомым.</w:t>
      </w:r>
    </w:p>
    <w:p w14:paraId="00E609B1" w14:textId="77777777" w:rsidR="00DC4E19" w:rsidRPr="0079633A" w:rsidRDefault="00172514" w:rsidP="0079633A">
      <w:pPr>
        <w:autoSpaceDE/>
        <w:autoSpaceDN/>
        <w:adjustRightInd/>
        <w:spacing w:line="360" w:lineRule="auto"/>
        <w:ind w:firstLine="709"/>
        <w:textAlignment w:val="baseline"/>
        <w:rPr>
          <w:bCs w:val="0"/>
          <w:iCs/>
        </w:rPr>
      </w:pPr>
      <w:r w:rsidRPr="0079633A">
        <w:rPr>
          <w:b/>
          <w:iCs/>
        </w:rPr>
        <w:t>Показатель 5.</w:t>
      </w:r>
      <w:proofErr w:type="gramStart"/>
      <w:r w:rsidRPr="0079633A">
        <w:rPr>
          <w:b/>
          <w:iCs/>
        </w:rPr>
        <w:t>2.</w:t>
      </w:r>
      <w:r w:rsidRPr="0079633A">
        <w:rPr>
          <w:bCs w:val="0"/>
          <w:iCs/>
        </w:rPr>
        <w:t>Доля</w:t>
      </w:r>
      <w:proofErr w:type="gramEnd"/>
      <w:r w:rsidRPr="0079633A">
        <w:rPr>
          <w:bCs w:val="0"/>
          <w:iCs/>
        </w:rPr>
        <w:t> получателей услуг, удовлетворенных организационными условиями предоставления услуг (графиком и режимом работы организации</w:t>
      </w:r>
      <w:r w:rsidR="00A44983" w:rsidRPr="0079633A">
        <w:rPr>
          <w:bCs w:val="0"/>
          <w:iCs/>
        </w:rPr>
        <w:t xml:space="preserve">) </w:t>
      </w:r>
      <w:r w:rsidRPr="0079633A">
        <w:rPr>
          <w:bCs w:val="0"/>
          <w:iCs/>
        </w:rPr>
        <w:t>(в % от общего числа</w:t>
      </w:r>
      <w:r w:rsidR="00DC4E19" w:rsidRPr="0079633A">
        <w:rPr>
          <w:bCs w:val="0"/>
          <w:iCs/>
        </w:rPr>
        <w:t> опрошенных получателей ус</w:t>
      </w:r>
      <w:r w:rsidR="00A44983" w:rsidRPr="0079633A">
        <w:rPr>
          <w:bCs w:val="0"/>
          <w:iCs/>
        </w:rPr>
        <w:t>луг).</w:t>
      </w:r>
    </w:p>
    <w:p w14:paraId="140E7171" w14:textId="77777777" w:rsidR="00172514" w:rsidRPr="0079633A" w:rsidRDefault="00172514" w:rsidP="0079633A">
      <w:pPr>
        <w:autoSpaceDE/>
        <w:autoSpaceDN/>
        <w:adjustRightInd/>
        <w:spacing w:line="360" w:lineRule="auto"/>
        <w:ind w:firstLine="709"/>
        <w:textAlignment w:val="baseline"/>
        <w:rPr>
          <w:bCs w:val="0"/>
          <w:iCs/>
        </w:rPr>
      </w:pPr>
      <w:r w:rsidRPr="0079633A">
        <w:rPr>
          <w:b/>
          <w:iCs/>
        </w:rPr>
        <w:t>Показатель 5.</w:t>
      </w:r>
      <w:proofErr w:type="gramStart"/>
      <w:r w:rsidRPr="0079633A">
        <w:rPr>
          <w:b/>
          <w:iCs/>
        </w:rPr>
        <w:t>3.</w:t>
      </w:r>
      <w:r w:rsidRPr="0079633A">
        <w:rPr>
          <w:bCs w:val="0"/>
          <w:iCs/>
        </w:rPr>
        <w:t>Доля</w:t>
      </w:r>
      <w:proofErr w:type="gramEnd"/>
      <w:r w:rsidRPr="0079633A">
        <w:rPr>
          <w:bCs w:val="0"/>
          <w:iCs/>
        </w:rPr>
        <w:t> получателей услуг, удовлетворенных в целом условиями оказания ус</w:t>
      </w:r>
      <w:r w:rsidR="00A44983" w:rsidRPr="0079633A">
        <w:rPr>
          <w:bCs w:val="0"/>
          <w:iCs/>
        </w:rPr>
        <w:t xml:space="preserve">луг в организации  (в % </w:t>
      </w:r>
      <w:r w:rsidRPr="0079633A">
        <w:rPr>
          <w:bCs w:val="0"/>
          <w:iCs/>
        </w:rPr>
        <w:t>от общего числа опрошенных получателей услуг). </w:t>
      </w:r>
    </w:p>
    <w:p w14:paraId="0922C0FD" w14:textId="77777777" w:rsidR="00172514" w:rsidRPr="0079633A" w:rsidRDefault="00172514" w:rsidP="0079633A">
      <w:pPr>
        <w:spacing w:line="360" w:lineRule="auto"/>
        <w:ind w:firstLine="709"/>
        <w:rPr>
          <w:b/>
          <w:color w:val="4F6228" w:themeColor="accent3" w:themeShade="80"/>
        </w:rPr>
      </w:pPr>
    </w:p>
    <w:p w14:paraId="15526D16" w14:textId="24485993" w:rsidR="00172514" w:rsidRPr="0079633A" w:rsidRDefault="00172514" w:rsidP="0079633A">
      <w:pPr>
        <w:pStyle w:val="a"/>
        <w:numPr>
          <w:ilvl w:val="0"/>
          <w:numId w:val="0"/>
        </w:numPr>
        <w:spacing w:line="360" w:lineRule="auto"/>
        <w:ind w:firstLine="709"/>
        <w:rPr>
          <w:color w:val="000000" w:themeColor="text1"/>
        </w:rPr>
      </w:pPr>
      <w:r w:rsidRPr="0079633A">
        <w:rPr>
          <w:color w:val="000000" w:themeColor="text1"/>
        </w:rPr>
        <w:t>Таблица 5</w:t>
      </w:r>
    </w:p>
    <w:tbl>
      <w:tblPr>
        <w:tblStyle w:val="afc"/>
        <w:tblW w:w="9807" w:type="dxa"/>
        <w:jc w:val="center"/>
        <w:tblLayout w:type="fixed"/>
        <w:tblLook w:val="04A0" w:firstRow="1" w:lastRow="0" w:firstColumn="1" w:lastColumn="0" w:noHBand="0" w:noVBand="1"/>
      </w:tblPr>
      <w:tblGrid>
        <w:gridCol w:w="797"/>
        <w:gridCol w:w="2973"/>
        <w:gridCol w:w="1701"/>
        <w:gridCol w:w="1559"/>
        <w:gridCol w:w="1560"/>
        <w:gridCol w:w="1217"/>
      </w:tblGrid>
      <w:tr w:rsidR="00172514" w:rsidRPr="0079633A" w14:paraId="7CB13EF6" w14:textId="77777777" w:rsidTr="00FB1125">
        <w:trPr>
          <w:jc w:val="center"/>
        </w:trPr>
        <w:tc>
          <w:tcPr>
            <w:tcW w:w="797" w:type="dxa"/>
            <w:vAlign w:val="center"/>
          </w:tcPr>
          <w:p w14:paraId="162FA58C" w14:textId="77777777" w:rsidR="00172514" w:rsidRPr="0079633A" w:rsidRDefault="00172514" w:rsidP="00291AFF">
            <w:pPr>
              <w:autoSpaceDE/>
              <w:adjustRightInd/>
              <w:spacing w:line="360" w:lineRule="auto"/>
              <w:ind w:firstLine="0"/>
              <w:jc w:val="center"/>
              <w:rPr>
                <w:bCs w:val="0"/>
                <w:sz w:val="24"/>
                <w:szCs w:val="24"/>
              </w:rPr>
            </w:pPr>
            <w:r w:rsidRPr="0079633A">
              <w:rPr>
                <w:bCs w:val="0"/>
                <w:sz w:val="24"/>
                <w:szCs w:val="24"/>
              </w:rPr>
              <w:t>№ п/п</w:t>
            </w:r>
          </w:p>
        </w:tc>
        <w:tc>
          <w:tcPr>
            <w:tcW w:w="2973" w:type="dxa"/>
            <w:vAlign w:val="center"/>
          </w:tcPr>
          <w:p w14:paraId="3CEE9EB3" w14:textId="77777777" w:rsidR="00172514" w:rsidRPr="0079633A" w:rsidRDefault="00172514" w:rsidP="00291AFF">
            <w:pPr>
              <w:autoSpaceDE/>
              <w:adjustRightInd/>
              <w:spacing w:line="360" w:lineRule="auto"/>
              <w:ind w:firstLine="0"/>
              <w:jc w:val="center"/>
              <w:rPr>
                <w:bCs w:val="0"/>
                <w:sz w:val="24"/>
                <w:szCs w:val="24"/>
              </w:rPr>
            </w:pPr>
            <w:r w:rsidRPr="0079633A">
              <w:rPr>
                <w:bCs w:val="0"/>
                <w:sz w:val="24"/>
                <w:szCs w:val="24"/>
              </w:rPr>
              <w:t>Наименование организации культуры</w:t>
            </w:r>
          </w:p>
        </w:tc>
        <w:tc>
          <w:tcPr>
            <w:tcW w:w="1701" w:type="dxa"/>
            <w:vAlign w:val="center"/>
          </w:tcPr>
          <w:p w14:paraId="294B0904" w14:textId="77777777" w:rsidR="00172514" w:rsidRPr="0079633A" w:rsidRDefault="00172514" w:rsidP="00291AFF">
            <w:pPr>
              <w:autoSpaceDE/>
              <w:adjustRightInd/>
              <w:spacing w:line="360" w:lineRule="auto"/>
              <w:ind w:firstLine="0"/>
              <w:jc w:val="center"/>
              <w:rPr>
                <w:bCs w:val="0"/>
                <w:sz w:val="24"/>
                <w:szCs w:val="24"/>
              </w:rPr>
            </w:pPr>
            <w:r w:rsidRPr="0079633A">
              <w:rPr>
                <w:bCs w:val="0"/>
                <w:sz w:val="24"/>
                <w:szCs w:val="24"/>
              </w:rPr>
              <w:t>Показатель 5.1</w:t>
            </w:r>
          </w:p>
        </w:tc>
        <w:tc>
          <w:tcPr>
            <w:tcW w:w="1559" w:type="dxa"/>
            <w:vAlign w:val="center"/>
          </w:tcPr>
          <w:p w14:paraId="3EA5A14A" w14:textId="77777777" w:rsidR="00172514" w:rsidRPr="0079633A" w:rsidRDefault="00172514" w:rsidP="00291AFF">
            <w:pPr>
              <w:autoSpaceDE/>
              <w:adjustRightInd/>
              <w:spacing w:line="360" w:lineRule="auto"/>
              <w:ind w:firstLine="0"/>
              <w:jc w:val="center"/>
              <w:rPr>
                <w:bCs w:val="0"/>
                <w:sz w:val="24"/>
                <w:szCs w:val="24"/>
              </w:rPr>
            </w:pPr>
            <w:r w:rsidRPr="0079633A">
              <w:rPr>
                <w:bCs w:val="0"/>
                <w:sz w:val="24"/>
                <w:szCs w:val="24"/>
              </w:rPr>
              <w:t>Показатель 5.2</w:t>
            </w:r>
          </w:p>
        </w:tc>
        <w:tc>
          <w:tcPr>
            <w:tcW w:w="1560" w:type="dxa"/>
            <w:vAlign w:val="center"/>
          </w:tcPr>
          <w:p w14:paraId="73296E9E" w14:textId="77777777" w:rsidR="00172514" w:rsidRPr="0079633A" w:rsidRDefault="00172514" w:rsidP="00291AFF">
            <w:pPr>
              <w:autoSpaceDE/>
              <w:adjustRightInd/>
              <w:spacing w:line="360" w:lineRule="auto"/>
              <w:ind w:firstLine="0"/>
              <w:jc w:val="center"/>
              <w:rPr>
                <w:bCs w:val="0"/>
                <w:sz w:val="24"/>
                <w:szCs w:val="24"/>
              </w:rPr>
            </w:pPr>
            <w:r w:rsidRPr="0079633A">
              <w:rPr>
                <w:bCs w:val="0"/>
                <w:sz w:val="24"/>
                <w:szCs w:val="24"/>
              </w:rPr>
              <w:t>Показатель 5.3</w:t>
            </w:r>
          </w:p>
        </w:tc>
        <w:tc>
          <w:tcPr>
            <w:tcW w:w="1217" w:type="dxa"/>
            <w:vAlign w:val="center"/>
          </w:tcPr>
          <w:p w14:paraId="1785A254" w14:textId="77777777" w:rsidR="00172514" w:rsidRPr="0079633A" w:rsidRDefault="00172514" w:rsidP="00291AFF">
            <w:pPr>
              <w:autoSpaceDE/>
              <w:adjustRightInd/>
              <w:spacing w:line="360" w:lineRule="auto"/>
              <w:ind w:firstLine="0"/>
              <w:jc w:val="center"/>
              <w:rPr>
                <w:bCs w:val="0"/>
                <w:sz w:val="24"/>
                <w:szCs w:val="24"/>
              </w:rPr>
            </w:pPr>
            <w:r w:rsidRPr="0079633A">
              <w:rPr>
                <w:bCs w:val="0"/>
                <w:sz w:val="24"/>
                <w:szCs w:val="24"/>
              </w:rPr>
              <w:t xml:space="preserve">Итого по </w:t>
            </w:r>
            <w:proofErr w:type="spellStart"/>
            <w:r w:rsidRPr="0079633A">
              <w:rPr>
                <w:bCs w:val="0"/>
                <w:sz w:val="24"/>
                <w:szCs w:val="24"/>
              </w:rPr>
              <w:t>крит</w:t>
            </w:r>
            <w:proofErr w:type="spellEnd"/>
            <w:r w:rsidRPr="0079633A">
              <w:rPr>
                <w:bCs w:val="0"/>
                <w:sz w:val="24"/>
                <w:szCs w:val="24"/>
              </w:rPr>
              <w:t>. 5</w:t>
            </w:r>
          </w:p>
        </w:tc>
      </w:tr>
      <w:tr w:rsidR="0030741F" w:rsidRPr="0079633A" w14:paraId="0A6B3560" w14:textId="77777777" w:rsidTr="00FB1125">
        <w:trPr>
          <w:jc w:val="center"/>
        </w:trPr>
        <w:tc>
          <w:tcPr>
            <w:tcW w:w="797" w:type="dxa"/>
            <w:vAlign w:val="center"/>
          </w:tcPr>
          <w:p w14:paraId="36C96A64" w14:textId="77777777" w:rsidR="0030741F" w:rsidRPr="0079633A" w:rsidRDefault="0030741F" w:rsidP="00291AFF">
            <w:pPr>
              <w:spacing w:line="360" w:lineRule="auto"/>
              <w:ind w:firstLine="0"/>
              <w:jc w:val="center"/>
              <w:rPr>
                <w:sz w:val="24"/>
                <w:szCs w:val="24"/>
              </w:rPr>
            </w:pPr>
            <w:r w:rsidRPr="0079633A">
              <w:rPr>
                <w:sz w:val="24"/>
                <w:szCs w:val="24"/>
              </w:rPr>
              <w:t>13.</w:t>
            </w:r>
          </w:p>
        </w:tc>
        <w:tc>
          <w:tcPr>
            <w:tcW w:w="2973" w:type="dxa"/>
            <w:vAlign w:val="center"/>
          </w:tcPr>
          <w:p w14:paraId="68033E17" w14:textId="77777777" w:rsidR="0030741F" w:rsidRPr="0079633A" w:rsidRDefault="0030741F" w:rsidP="00291AFF">
            <w:pPr>
              <w:spacing w:line="360" w:lineRule="auto"/>
              <w:ind w:firstLine="0"/>
              <w:jc w:val="center"/>
              <w:rPr>
                <w:sz w:val="24"/>
                <w:szCs w:val="24"/>
              </w:rPr>
            </w:pPr>
            <w:r w:rsidRPr="0079633A">
              <w:rPr>
                <w:sz w:val="24"/>
                <w:szCs w:val="24"/>
              </w:rPr>
              <w:t>Муниципальное автономное учреждение «Городской культурный центр»</w:t>
            </w:r>
          </w:p>
        </w:tc>
        <w:tc>
          <w:tcPr>
            <w:tcW w:w="1701" w:type="dxa"/>
            <w:vAlign w:val="center"/>
          </w:tcPr>
          <w:p w14:paraId="5F71E84C" w14:textId="77777777" w:rsidR="0030741F" w:rsidRPr="0079633A" w:rsidRDefault="0030741F" w:rsidP="00291AFF">
            <w:pPr>
              <w:spacing w:line="360" w:lineRule="auto"/>
              <w:ind w:firstLine="0"/>
              <w:jc w:val="center"/>
              <w:rPr>
                <w:color w:val="000000"/>
                <w:sz w:val="24"/>
                <w:szCs w:val="24"/>
              </w:rPr>
            </w:pPr>
            <w:r w:rsidRPr="0079633A">
              <w:rPr>
                <w:color w:val="000000"/>
                <w:sz w:val="24"/>
                <w:szCs w:val="24"/>
              </w:rPr>
              <w:t>100</w:t>
            </w:r>
          </w:p>
        </w:tc>
        <w:tc>
          <w:tcPr>
            <w:tcW w:w="1559" w:type="dxa"/>
            <w:vAlign w:val="center"/>
          </w:tcPr>
          <w:p w14:paraId="2FE993B0" w14:textId="77777777" w:rsidR="0030741F" w:rsidRPr="0079633A" w:rsidRDefault="0030741F" w:rsidP="00291AFF">
            <w:pPr>
              <w:spacing w:line="360" w:lineRule="auto"/>
              <w:ind w:firstLine="0"/>
              <w:jc w:val="center"/>
              <w:rPr>
                <w:color w:val="000000"/>
                <w:sz w:val="24"/>
                <w:szCs w:val="24"/>
              </w:rPr>
            </w:pPr>
            <w:r w:rsidRPr="0079633A">
              <w:rPr>
                <w:color w:val="000000"/>
                <w:sz w:val="24"/>
                <w:szCs w:val="24"/>
              </w:rPr>
              <w:t>98</w:t>
            </w:r>
          </w:p>
        </w:tc>
        <w:tc>
          <w:tcPr>
            <w:tcW w:w="1560" w:type="dxa"/>
            <w:vAlign w:val="center"/>
          </w:tcPr>
          <w:p w14:paraId="2ED385E1" w14:textId="77777777" w:rsidR="0030741F" w:rsidRPr="0079633A" w:rsidRDefault="0030741F" w:rsidP="00291AFF">
            <w:pPr>
              <w:spacing w:line="360" w:lineRule="auto"/>
              <w:ind w:firstLine="0"/>
              <w:jc w:val="center"/>
              <w:rPr>
                <w:color w:val="000000"/>
                <w:sz w:val="24"/>
                <w:szCs w:val="24"/>
              </w:rPr>
            </w:pPr>
            <w:r w:rsidRPr="0079633A">
              <w:rPr>
                <w:color w:val="000000"/>
                <w:sz w:val="24"/>
                <w:szCs w:val="24"/>
              </w:rPr>
              <w:t>98</w:t>
            </w:r>
          </w:p>
        </w:tc>
        <w:tc>
          <w:tcPr>
            <w:tcW w:w="1217" w:type="dxa"/>
            <w:vAlign w:val="center"/>
          </w:tcPr>
          <w:p w14:paraId="03C3D266" w14:textId="77777777" w:rsidR="0030741F" w:rsidRPr="0079633A" w:rsidRDefault="0030741F" w:rsidP="00291AFF">
            <w:pPr>
              <w:spacing w:line="360" w:lineRule="auto"/>
              <w:ind w:firstLine="0"/>
              <w:jc w:val="center"/>
              <w:rPr>
                <w:color w:val="000000"/>
                <w:sz w:val="24"/>
                <w:szCs w:val="24"/>
              </w:rPr>
            </w:pPr>
            <w:r w:rsidRPr="0079633A">
              <w:rPr>
                <w:color w:val="000000"/>
                <w:sz w:val="24"/>
                <w:szCs w:val="24"/>
              </w:rPr>
              <w:t>98</w:t>
            </w:r>
          </w:p>
        </w:tc>
      </w:tr>
    </w:tbl>
    <w:p w14:paraId="4DEB5EB1" w14:textId="77777777" w:rsidR="001D5C6B" w:rsidRPr="0079633A" w:rsidRDefault="001D5C6B" w:rsidP="0079633A">
      <w:pPr>
        <w:spacing w:line="360" w:lineRule="auto"/>
        <w:ind w:firstLine="709"/>
      </w:pPr>
    </w:p>
    <w:p w14:paraId="7165BD4C" w14:textId="77777777" w:rsidR="0079633A" w:rsidRDefault="0079633A" w:rsidP="0079633A">
      <w:pPr>
        <w:pStyle w:val="a8"/>
        <w:spacing w:before="0" w:after="0" w:line="360" w:lineRule="auto"/>
        <w:ind w:firstLine="709"/>
        <w:rPr>
          <w:rFonts w:ascii="Times New Roman" w:hAnsi="Times New Roman" w:cs="Times New Roman"/>
          <w:szCs w:val="40"/>
        </w:rPr>
      </w:pPr>
    </w:p>
    <w:p w14:paraId="37A63605" w14:textId="77777777" w:rsidR="0079633A" w:rsidRDefault="0079633A" w:rsidP="0079633A">
      <w:pPr>
        <w:pStyle w:val="a8"/>
        <w:spacing w:before="0" w:after="0" w:line="360" w:lineRule="auto"/>
        <w:ind w:firstLine="709"/>
        <w:rPr>
          <w:rFonts w:ascii="Times New Roman" w:hAnsi="Times New Roman" w:cs="Times New Roman"/>
          <w:szCs w:val="40"/>
        </w:rPr>
      </w:pPr>
    </w:p>
    <w:p w14:paraId="2544D88B" w14:textId="77777777" w:rsidR="0079633A" w:rsidRDefault="0079633A" w:rsidP="0079633A">
      <w:pPr>
        <w:pStyle w:val="a8"/>
        <w:spacing w:before="0" w:after="0" w:line="360" w:lineRule="auto"/>
        <w:ind w:firstLine="709"/>
        <w:rPr>
          <w:rFonts w:ascii="Times New Roman" w:hAnsi="Times New Roman" w:cs="Times New Roman"/>
          <w:szCs w:val="40"/>
        </w:rPr>
      </w:pPr>
    </w:p>
    <w:p w14:paraId="2F124394" w14:textId="77777777" w:rsidR="0079633A" w:rsidRDefault="0079633A" w:rsidP="0079633A">
      <w:pPr>
        <w:pStyle w:val="a8"/>
        <w:spacing w:before="0" w:after="0" w:line="360" w:lineRule="auto"/>
        <w:ind w:firstLine="709"/>
        <w:rPr>
          <w:rFonts w:ascii="Times New Roman" w:hAnsi="Times New Roman" w:cs="Times New Roman"/>
          <w:szCs w:val="40"/>
        </w:rPr>
      </w:pPr>
    </w:p>
    <w:p w14:paraId="15FA85E6" w14:textId="77777777" w:rsidR="0079633A" w:rsidRDefault="0079633A" w:rsidP="0079633A">
      <w:pPr>
        <w:pStyle w:val="a8"/>
        <w:spacing w:before="0" w:after="0" w:line="360" w:lineRule="auto"/>
        <w:ind w:firstLine="709"/>
        <w:rPr>
          <w:rFonts w:ascii="Times New Roman" w:hAnsi="Times New Roman" w:cs="Times New Roman"/>
          <w:szCs w:val="40"/>
        </w:rPr>
      </w:pPr>
    </w:p>
    <w:p w14:paraId="6F83ED66" w14:textId="77777777" w:rsidR="0079633A" w:rsidRDefault="0079633A" w:rsidP="0079633A">
      <w:pPr>
        <w:pStyle w:val="a8"/>
        <w:spacing w:before="0" w:after="0" w:line="360" w:lineRule="auto"/>
        <w:ind w:firstLine="709"/>
        <w:rPr>
          <w:rFonts w:ascii="Times New Roman" w:hAnsi="Times New Roman" w:cs="Times New Roman"/>
          <w:szCs w:val="40"/>
        </w:rPr>
      </w:pPr>
    </w:p>
    <w:p w14:paraId="6D6E1EFB" w14:textId="77777777" w:rsidR="0079633A" w:rsidRDefault="0079633A" w:rsidP="0079633A">
      <w:pPr>
        <w:pStyle w:val="a8"/>
        <w:spacing w:before="0" w:after="0" w:line="360" w:lineRule="auto"/>
        <w:ind w:firstLine="709"/>
        <w:rPr>
          <w:rFonts w:ascii="Times New Roman" w:hAnsi="Times New Roman" w:cs="Times New Roman"/>
          <w:szCs w:val="40"/>
        </w:rPr>
      </w:pPr>
    </w:p>
    <w:p w14:paraId="188528DB" w14:textId="77777777" w:rsidR="0079633A" w:rsidRDefault="0079633A" w:rsidP="0079633A">
      <w:pPr>
        <w:pStyle w:val="a8"/>
        <w:spacing w:before="0" w:after="0" w:line="360" w:lineRule="auto"/>
        <w:ind w:firstLine="709"/>
        <w:rPr>
          <w:rFonts w:ascii="Times New Roman" w:hAnsi="Times New Roman" w:cs="Times New Roman"/>
          <w:szCs w:val="40"/>
        </w:rPr>
      </w:pPr>
    </w:p>
    <w:p w14:paraId="599C9CB1" w14:textId="34A77D78" w:rsidR="00F6624E" w:rsidRPr="0079633A" w:rsidRDefault="00172514" w:rsidP="0079633A">
      <w:pPr>
        <w:pStyle w:val="a8"/>
        <w:spacing w:before="0" w:after="0" w:line="360" w:lineRule="auto"/>
        <w:ind w:firstLine="709"/>
        <w:rPr>
          <w:rFonts w:ascii="Times New Roman" w:hAnsi="Times New Roman" w:cs="Times New Roman"/>
          <w:szCs w:val="40"/>
        </w:rPr>
      </w:pPr>
      <w:r w:rsidRPr="0079633A">
        <w:rPr>
          <w:rFonts w:ascii="Times New Roman" w:hAnsi="Times New Roman" w:cs="Times New Roman"/>
          <w:szCs w:val="40"/>
        </w:rPr>
        <w:lastRenderedPageBreak/>
        <w:t>Рейти</w:t>
      </w:r>
      <w:r w:rsidR="00C35B25" w:rsidRPr="0079633A">
        <w:rPr>
          <w:rFonts w:ascii="Times New Roman" w:hAnsi="Times New Roman" w:cs="Times New Roman"/>
          <w:szCs w:val="40"/>
        </w:rPr>
        <w:t>нг. Общий рейтинг</w:t>
      </w:r>
    </w:p>
    <w:p w14:paraId="68341DD2" w14:textId="77777777" w:rsidR="00F6624E" w:rsidRPr="0079633A" w:rsidRDefault="00F6624E" w:rsidP="0079633A">
      <w:pPr>
        <w:spacing w:line="360" w:lineRule="auto"/>
        <w:ind w:firstLine="709"/>
        <w:rPr>
          <w:lang w:eastAsia="en-US"/>
        </w:rPr>
      </w:pPr>
    </w:p>
    <w:p w14:paraId="3268F43B" w14:textId="77777777" w:rsidR="00172514" w:rsidRPr="0079633A" w:rsidRDefault="00172514" w:rsidP="0079633A">
      <w:pPr>
        <w:spacing w:line="360" w:lineRule="auto"/>
        <w:ind w:firstLine="709"/>
        <w:rPr>
          <w:lang w:eastAsia="en-US"/>
        </w:rPr>
      </w:pPr>
      <w:r w:rsidRPr="0079633A">
        <w:rPr>
          <w:lang w:eastAsia="en-US"/>
        </w:rPr>
        <w:t>Таблица 6.</w:t>
      </w:r>
    </w:p>
    <w:tbl>
      <w:tblPr>
        <w:tblStyle w:val="afc"/>
        <w:tblW w:w="9571" w:type="dxa"/>
        <w:tblLayout w:type="fixed"/>
        <w:tblLook w:val="04A0" w:firstRow="1" w:lastRow="0" w:firstColumn="1" w:lastColumn="0" w:noHBand="0" w:noVBand="1"/>
      </w:tblPr>
      <w:tblGrid>
        <w:gridCol w:w="534"/>
        <w:gridCol w:w="1984"/>
        <w:gridCol w:w="851"/>
        <w:gridCol w:w="992"/>
        <w:gridCol w:w="992"/>
        <w:gridCol w:w="992"/>
        <w:gridCol w:w="993"/>
        <w:gridCol w:w="1134"/>
        <w:gridCol w:w="1099"/>
      </w:tblGrid>
      <w:tr w:rsidR="00675572" w:rsidRPr="0079633A" w14:paraId="7EB84130" w14:textId="77777777" w:rsidTr="00C35B25">
        <w:trPr>
          <w:cantSplit/>
          <w:trHeight w:val="2778"/>
        </w:trPr>
        <w:tc>
          <w:tcPr>
            <w:tcW w:w="534" w:type="dxa"/>
            <w:vAlign w:val="center"/>
          </w:tcPr>
          <w:p w14:paraId="7F6E4755" w14:textId="77777777" w:rsidR="00172514" w:rsidRPr="0079633A" w:rsidRDefault="00172514" w:rsidP="00291AFF">
            <w:pPr>
              <w:autoSpaceDE/>
              <w:adjustRightInd/>
              <w:spacing w:line="360" w:lineRule="auto"/>
              <w:ind w:firstLine="0"/>
              <w:jc w:val="center"/>
              <w:rPr>
                <w:b/>
                <w:bCs w:val="0"/>
                <w:sz w:val="18"/>
                <w:szCs w:val="18"/>
              </w:rPr>
            </w:pPr>
            <w:r w:rsidRPr="0079633A">
              <w:rPr>
                <w:b/>
                <w:bCs w:val="0"/>
                <w:sz w:val="18"/>
                <w:szCs w:val="18"/>
              </w:rPr>
              <w:t>№ п/п</w:t>
            </w:r>
          </w:p>
        </w:tc>
        <w:tc>
          <w:tcPr>
            <w:tcW w:w="1984" w:type="dxa"/>
            <w:vAlign w:val="center"/>
          </w:tcPr>
          <w:p w14:paraId="44B38828" w14:textId="77777777" w:rsidR="00172514" w:rsidRPr="0079633A" w:rsidRDefault="00172514" w:rsidP="00291AFF">
            <w:pPr>
              <w:autoSpaceDE/>
              <w:adjustRightInd/>
              <w:spacing w:line="360" w:lineRule="auto"/>
              <w:ind w:firstLine="0"/>
              <w:jc w:val="center"/>
              <w:rPr>
                <w:b/>
                <w:bCs w:val="0"/>
                <w:sz w:val="18"/>
                <w:szCs w:val="18"/>
              </w:rPr>
            </w:pPr>
            <w:r w:rsidRPr="0079633A">
              <w:rPr>
                <w:b/>
                <w:bCs w:val="0"/>
                <w:sz w:val="18"/>
                <w:szCs w:val="18"/>
              </w:rPr>
              <w:t>Наименование организации культуры</w:t>
            </w:r>
          </w:p>
        </w:tc>
        <w:tc>
          <w:tcPr>
            <w:tcW w:w="851" w:type="dxa"/>
            <w:textDirection w:val="btLr"/>
            <w:vAlign w:val="center"/>
          </w:tcPr>
          <w:p w14:paraId="367B3F2C" w14:textId="77777777" w:rsidR="00172514" w:rsidRPr="0079633A" w:rsidRDefault="00172514" w:rsidP="00291AFF">
            <w:pPr>
              <w:pStyle w:val="a"/>
              <w:numPr>
                <w:ilvl w:val="0"/>
                <w:numId w:val="27"/>
              </w:numPr>
              <w:autoSpaceDE/>
              <w:adjustRightInd/>
              <w:spacing w:line="360" w:lineRule="auto"/>
              <w:ind w:left="0" w:right="113" w:firstLine="0"/>
              <w:jc w:val="center"/>
              <w:rPr>
                <w:b/>
                <w:bCs w:val="0"/>
                <w:sz w:val="18"/>
                <w:szCs w:val="18"/>
              </w:rPr>
            </w:pPr>
            <w:r w:rsidRPr="0079633A">
              <w:rPr>
                <w:b/>
                <w:bCs w:val="0"/>
                <w:sz w:val="18"/>
                <w:szCs w:val="18"/>
              </w:rPr>
              <w:t>Открытость и доступность информации</w:t>
            </w:r>
          </w:p>
        </w:tc>
        <w:tc>
          <w:tcPr>
            <w:tcW w:w="992" w:type="dxa"/>
            <w:textDirection w:val="btLr"/>
            <w:vAlign w:val="center"/>
          </w:tcPr>
          <w:p w14:paraId="31335041" w14:textId="77777777" w:rsidR="00172514" w:rsidRPr="0079633A" w:rsidRDefault="00172514" w:rsidP="00291AFF">
            <w:pPr>
              <w:pStyle w:val="a"/>
              <w:numPr>
                <w:ilvl w:val="0"/>
                <w:numId w:val="27"/>
              </w:numPr>
              <w:autoSpaceDE/>
              <w:adjustRightInd/>
              <w:spacing w:line="360" w:lineRule="auto"/>
              <w:ind w:left="0" w:right="113" w:firstLine="0"/>
              <w:jc w:val="center"/>
              <w:rPr>
                <w:b/>
                <w:bCs w:val="0"/>
                <w:sz w:val="18"/>
                <w:szCs w:val="18"/>
              </w:rPr>
            </w:pPr>
            <w:r w:rsidRPr="0079633A">
              <w:rPr>
                <w:b/>
                <w:bCs w:val="0"/>
                <w:sz w:val="18"/>
                <w:szCs w:val="18"/>
              </w:rPr>
              <w:t>Комфорт условий представления услуг</w:t>
            </w:r>
          </w:p>
        </w:tc>
        <w:tc>
          <w:tcPr>
            <w:tcW w:w="992" w:type="dxa"/>
            <w:textDirection w:val="btLr"/>
            <w:vAlign w:val="center"/>
          </w:tcPr>
          <w:p w14:paraId="189A9C37" w14:textId="77777777" w:rsidR="00172514" w:rsidRPr="0079633A" w:rsidRDefault="00172514" w:rsidP="00291AFF">
            <w:pPr>
              <w:pStyle w:val="a"/>
              <w:numPr>
                <w:ilvl w:val="0"/>
                <w:numId w:val="27"/>
              </w:numPr>
              <w:autoSpaceDE/>
              <w:adjustRightInd/>
              <w:spacing w:line="360" w:lineRule="auto"/>
              <w:ind w:left="0" w:right="113" w:firstLine="0"/>
              <w:jc w:val="center"/>
              <w:rPr>
                <w:b/>
                <w:bCs w:val="0"/>
                <w:sz w:val="18"/>
                <w:szCs w:val="18"/>
              </w:rPr>
            </w:pPr>
            <w:r w:rsidRPr="0079633A">
              <w:rPr>
                <w:b/>
                <w:bCs w:val="0"/>
                <w:sz w:val="18"/>
                <w:szCs w:val="18"/>
              </w:rPr>
              <w:t>Доступность услуг для инвалидов.</w:t>
            </w:r>
          </w:p>
        </w:tc>
        <w:tc>
          <w:tcPr>
            <w:tcW w:w="992" w:type="dxa"/>
            <w:textDirection w:val="btLr"/>
            <w:vAlign w:val="center"/>
          </w:tcPr>
          <w:p w14:paraId="7E67B235" w14:textId="77777777" w:rsidR="00172514" w:rsidRPr="0079633A" w:rsidRDefault="00172514" w:rsidP="00291AFF">
            <w:pPr>
              <w:autoSpaceDE/>
              <w:adjustRightInd/>
              <w:spacing w:line="360" w:lineRule="auto"/>
              <w:ind w:right="113" w:firstLine="0"/>
              <w:jc w:val="center"/>
              <w:rPr>
                <w:b/>
                <w:bCs w:val="0"/>
                <w:sz w:val="18"/>
                <w:szCs w:val="18"/>
              </w:rPr>
            </w:pPr>
            <w:r w:rsidRPr="0079633A">
              <w:rPr>
                <w:b/>
                <w:bCs w:val="0"/>
                <w:sz w:val="18"/>
                <w:szCs w:val="18"/>
              </w:rPr>
              <w:t>4. Доброжелательность, вежливость работников организации</w:t>
            </w:r>
          </w:p>
        </w:tc>
        <w:tc>
          <w:tcPr>
            <w:tcW w:w="993" w:type="dxa"/>
            <w:textDirection w:val="btLr"/>
            <w:vAlign w:val="center"/>
          </w:tcPr>
          <w:p w14:paraId="6B2C9F5A" w14:textId="77777777" w:rsidR="00172514" w:rsidRPr="0079633A" w:rsidRDefault="00172514" w:rsidP="00291AFF">
            <w:pPr>
              <w:autoSpaceDE/>
              <w:adjustRightInd/>
              <w:spacing w:line="360" w:lineRule="auto"/>
              <w:ind w:right="113" w:firstLine="0"/>
              <w:jc w:val="center"/>
              <w:rPr>
                <w:b/>
                <w:bCs w:val="0"/>
                <w:sz w:val="18"/>
                <w:szCs w:val="18"/>
              </w:rPr>
            </w:pPr>
            <w:r w:rsidRPr="0079633A">
              <w:rPr>
                <w:b/>
                <w:bCs w:val="0"/>
                <w:sz w:val="18"/>
                <w:szCs w:val="18"/>
              </w:rPr>
              <w:t>5. Удовлетворенность условиями оказания услуг</w:t>
            </w:r>
          </w:p>
        </w:tc>
        <w:tc>
          <w:tcPr>
            <w:tcW w:w="1134" w:type="dxa"/>
            <w:textDirection w:val="btLr"/>
            <w:vAlign w:val="center"/>
          </w:tcPr>
          <w:p w14:paraId="29EA2287" w14:textId="77777777" w:rsidR="00172514" w:rsidRPr="0079633A" w:rsidRDefault="00172514" w:rsidP="00291AFF">
            <w:pPr>
              <w:autoSpaceDE/>
              <w:adjustRightInd/>
              <w:spacing w:line="360" w:lineRule="auto"/>
              <w:ind w:right="113" w:firstLine="0"/>
              <w:jc w:val="center"/>
              <w:rPr>
                <w:b/>
                <w:bCs w:val="0"/>
                <w:sz w:val="18"/>
                <w:szCs w:val="18"/>
              </w:rPr>
            </w:pPr>
            <w:r w:rsidRPr="0079633A">
              <w:rPr>
                <w:b/>
                <w:bCs w:val="0"/>
                <w:sz w:val="18"/>
                <w:szCs w:val="18"/>
              </w:rPr>
              <w:t>ОБЩИЙ БАЛЛ</w:t>
            </w:r>
          </w:p>
        </w:tc>
        <w:tc>
          <w:tcPr>
            <w:tcW w:w="1099" w:type="dxa"/>
            <w:textDirection w:val="btLr"/>
            <w:vAlign w:val="center"/>
          </w:tcPr>
          <w:p w14:paraId="163B5F00" w14:textId="77777777" w:rsidR="00172514" w:rsidRPr="0079633A" w:rsidRDefault="00172514" w:rsidP="00291AFF">
            <w:pPr>
              <w:autoSpaceDE/>
              <w:adjustRightInd/>
              <w:spacing w:line="360" w:lineRule="auto"/>
              <w:ind w:right="113" w:firstLine="0"/>
              <w:jc w:val="center"/>
              <w:rPr>
                <w:b/>
                <w:bCs w:val="0"/>
                <w:sz w:val="18"/>
                <w:szCs w:val="18"/>
              </w:rPr>
            </w:pPr>
            <w:r w:rsidRPr="0079633A">
              <w:rPr>
                <w:b/>
                <w:bCs w:val="0"/>
                <w:sz w:val="18"/>
                <w:szCs w:val="18"/>
              </w:rPr>
              <w:t>РЕЙТИНГ</w:t>
            </w:r>
          </w:p>
        </w:tc>
      </w:tr>
      <w:tr w:rsidR="007901A6" w:rsidRPr="0079633A" w14:paraId="61144F69" w14:textId="77777777" w:rsidTr="00C35B25">
        <w:trPr>
          <w:trHeight w:val="2778"/>
        </w:trPr>
        <w:tc>
          <w:tcPr>
            <w:tcW w:w="534" w:type="dxa"/>
            <w:vAlign w:val="center"/>
          </w:tcPr>
          <w:p w14:paraId="7DA9C57F" w14:textId="77777777" w:rsidR="007901A6" w:rsidRPr="0079633A" w:rsidRDefault="007901A6" w:rsidP="00291AFF">
            <w:pPr>
              <w:spacing w:line="360" w:lineRule="auto"/>
              <w:ind w:firstLine="0"/>
              <w:jc w:val="center"/>
              <w:rPr>
                <w:sz w:val="18"/>
                <w:szCs w:val="18"/>
              </w:rPr>
            </w:pPr>
            <w:r w:rsidRPr="0079633A">
              <w:rPr>
                <w:sz w:val="18"/>
                <w:szCs w:val="18"/>
              </w:rPr>
              <w:t>13.</w:t>
            </w:r>
          </w:p>
        </w:tc>
        <w:tc>
          <w:tcPr>
            <w:tcW w:w="1984" w:type="dxa"/>
            <w:vAlign w:val="center"/>
          </w:tcPr>
          <w:p w14:paraId="750A8B1A" w14:textId="77777777" w:rsidR="007901A6" w:rsidRPr="0079633A" w:rsidRDefault="007901A6" w:rsidP="00291AFF">
            <w:pPr>
              <w:spacing w:line="360" w:lineRule="auto"/>
              <w:ind w:firstLine="0"/>
              <w:jc w:val="center"/>
              <w:rPr>
                <w:sz w:val="18"/>
                <w:szCs w:val="18"/>
              </w:rPr>
            </w:pPr>
            <w:r w:rsidRPr="0079633A">
              <w:rPr>
                <w:sz w:val="18"/>
                <w:szCs w:val="18"/>
              </w:rPr>
              <w:t>Муниципальное автономное учреждение «Городской культурный центр»</w:t>
            </w:r>
          </w:p>
        </w:tc>
        <w:tc>
          <w:tcPr>
            <w:tcW w:w="851" w:type="dxa"/>
            <w:vAlign w:val="center"/>
          </w:tcPr>
          <w:p w14:paraId="308748ED" w14:textId="77777777" w:rsidR="007901A6" w:rsidRPr="0079633A" w:rsidRDefault="007901A6" w:rsidP="00291AFF">
            <w:pPr>
              <w:spacing w:line="360" w:lineRule="auto"/>
              <w:ind w:firstLine="0"/>
              <w:jc w:val="center"/>
              <w:rPr>
                <w:color w:val="000000"/>
                <w:sz w:val="18"/>
                <w:szCs w:val="18"/>
              </w:rPr>
            </w:pPr>
            <w:r w:rsidRPr="0079633A">
              <w:rPr>
                <w:color w:val="000000"/>
                <w:sz w:val="18"/>
                <w:szCs w:val="18"/>
              </w:rPr>
              <w:t>92</w:t>
            </w:r>
          </w:p>
        </w:tc>
        <w:tc>
          <w:tcPr>
            <w:tcW w:w="992" w:type="dxa"/>
            <w:vAlign w:val="center"/>
          </w:tcPr>
          <w:p w14:paraId="510575E7" w14:textId="77777777" w:rsidR="007901A6" w:rsidRPr="0079633A" w:rsidRDefault="007A59B1" w:rsidP="00291AFF">
            <w:pPr>
              <w:spacing w:line="360" w:lineRule="auto"/>
              <w:ind w:firstLine="0"/>
              <w:jc w:val="center"/>
              <w:rPr>
                <w:color w:val="000000"/>
                <w:sz w:val="18"/>
                <w:szCs w:val="18"/>
              </w:rPr>
            </w:pPr>
            <w:r w:rsidRPr="0079633A">
              <w:rPr>
                <w:color w:val="000000"/>
                <w:sz w:val="18"/>
                <w:szCs w:val="18"/>
              </w:rPr>
              <w:t>86</w:t>
            </w:r>
          </w:p>
        </w:tc>
        <w:tc>
          <w:tcPr>
            <w:tcW w:w="992" w:type="dxa"/>
            <w:vAlign w:val="center"/>
          </w:tcPr>
          <w:p w14:paraId="5988F589" w14:textId="77777777" w:rsidR="007901A6" w:rsidRPr="0079633A" w:rsidRDefault="007901A6" w:rsidP="00291AFF">
            <w:pPr>
              <w:spacing w:line="360" w:lineRule="auto"/>
              <w:ind w:firstLine="0"/>
              <w:jc w:val="center"/>
              <w:rPr>
                <w:color w:val="000000"/>
                <w:sz w:val="18"/>
                <w:szCs w:val="18"/>
              </w:rPr>
            </w:pPr>
            <w:r w:rsidRPr="0079633A">
              <w:rPr>
                <w:color w:val="000000"/>
                <w:sz w:val="18"/>
                <w:szCs w:val="18"/>
              </w:rPr>
              <w:t>60</w:t>
            </w:r>
          </w:p>
        </w:tc>
        <w:tc>
          <w:tcPr>
            <w:tcW w:w="992" w:type="dxa"/>
            <w:vAlign w:val="center"/>
          </w:tcPr>
          <w:p w14:paraId="764061B5" w14:textId="77777777" w:rsidR="007901A6" w:rsidRPr="0079633A" w:rsidRDefault="007901A6" w:rsidP="00291AFF">
            <w:pPr>
              <w:spacing w:line="360" w:lineRule="auto"/>
              <w:ind w:firstLine="0"/>
              <w:jc w:val="center"/>
              <w:rPr>
                <w:color w:val="000000"/>
                <w:sz w:val="18"/>
                <w:szCs w:val="18"/>
              </w:rPr>
            </w:pPr>
            <w:r w:rsidRPr="0079633A">
              <w:rPr>
                <w:color w:val="000000"/>
                <w:sz w:val="18"/>
                <w:szCs w:val="18"/>
              </w:rPr>
              <w:t>99</w:t>
            </w:r>
          </w:p>
        </w:tc>
        <w:tc>
          <w:tcPr>
            <w:tcW w:w="993" w:type="dxa"/>
            <w:vAlign w:val="center"/>
          </w:tcPr>
          <w:p w14:paraId="1EF14DE6" w14:textId="77777777" w:rsidR="007901A6" w:rsidRPr="0079633A" w:rsidRDefault="007901A6" w:rsidP="00291AFF">
            <w:pPr>
              <w:spacing w:line="360" w:lineRule="auto"/>
              <w:ind w:firstLine="0"/>
              <w:jc w:val="center"/>
              <w:rPr>
                <w:color w:val="000000"/>
                <w:sz w:val="18"/>
                <w:szCs w:val="18"/>
              </w:rPr>
            </w:pPr>
            <w:r w:rsidRPr="0079633A">
              <w:rPr>
                <w:color w:val="000000"/>
                <w:sz w:val="18"/>
                <w:szCs w:val="18"/>
              </w:rPr>
              <w:t>98</w:t>
            </w:r>
          </w:p>
        </w:tc>
        <w:tc>
          <w:tcPr>
            <w:tcW w:w="1134" w:type="dxa"/>
            <w:vAlign w:val="center"/>
          </w:tcPr>
          <w:p w14:paraId="2A462ED2" w14:textId="77777777" w:rsidR="007901A6" w:rsidRPr="0079633A" w:rsidRDefault="007A59B1" w:rsidP="00291AFF">
            <w:pPr>
              <w:spacing w:line="360" w:lineRule="auto"/>
              <w:ind w:firstLine="0"/>
              <w:jc w:val="center"/>
              <w:rPr>
                <w:color w:val="000000"/>
                <w:sz w:val="18"/>
                <w:szCs w:val="18"/>
              </w:rPr>
            </w:pPr>
            <w:r w:rsidRPr="0079633A">
              <w:rPr>
                <w:color w:val="000000"/>
                <w:sz w:val="18"/>
                <w:szCs w:val="18"/>
              </w:rPr>
              <w:t>87.00</w:t>
            </w:r>
          </w:p>
        </w:tc>
        <w:tc>
          <w:tcPr>
            <w:tcW w:w="1099" w:type="dxa"/>
            <w:vAlign w:val="center"/>
          </w:tcPr>
          <w:p w14:paraId="617F05F4" w14:textId="77777777" w:rsidR="007901A6" w:rsidRPr="0079633A" w:rsidRDefault="007A59B1" w:rsidP="00291AFF">
            <w:pPr>
              <w:spacing w:line="360" w:lineRule="auto"/>
              <w:ind w:firstLine="0"/>
              <w:jc w:val="center"/>
              <w:rPr>
                <w:color w:val="000000"/>
                <w:sz w:val="18"/>
                <w:szCs w:val="18"/>
              </w:rPr>
            </w:pPr>
            <w:r w:rsidRPr="0079633A">
              <w:rPr>
                <w:color w:val="000000"/>
                <w:sz w:val="18"/>
                <w:szCs w:val="18"/>
              </w:rPr>
              <w:t>18</w:t>
            </w:r>
          </w:p>
        </w:tc>
      </w:tr>
    </w:tbl>
    <w:p w14:paraId="63374CF4" w14:textId="77777777" w:rsidR="00172514" w:rsidRPr="0079633A" w:rsidRDefault="00172514" w:rsidP="0079633A">
      <w:pPr>
        <w:ind w:left="720" w:hanging="360"/>
        <w:rPr>
          <w:sz w:val="24"/>
          <w:szCs w:val="24"/>
          <w:lang w:eastAsia="en-US"/>
        </w:rPr>
      </w:pPr>
    </w:p>
    <w:p w14:paraId="5B90165D" w14:textId="77777777" w:rsidR="007473A3" w:rsidRPr="0079633A" w:rsidRDefault="007473A3" w:rsidP="0079633A">
      <w:pPr>
        <w:ind w:left="720" w:hanging="360"/>
        <w:rPr>
          <w:sz w:val="24"/>
          <w:szCs w:val="24"/>
          <w:lang w:eastAsia="en-US"/>
        </w:rPr>
      </w:pPr>
    </w:p>
    <w:p w14:paraId="26246484" w14:textId="77777777" w:rsidR="0079633A" w:rsidRDefault="0079633A" w:rsidP="0079633A">
      <w:pPr>
        <w:spacing w:line="360" w:lineRule="auto"/>
        <w:ind w:firstLine="709"/>
        <w:rPr>
          <w:b/>
          <w:color w:val="4F6228" w:themeColor="accent3" w:themeShade="80"/>
          <w:sz w:val="40"/>
          <w:szCs w:val="40"/>
        </w:rPr>
      </w:pPr>
    </w:p>
    <w:p w14:paraId="39A8A60D" w14:textId="77777777" w:rsidR="0079633A" w:rsidRDefault="0079633A" w:rsidP="0079633A">
      <w:pPr>
        <w:spacing w:line="360" w:lineRule="auto"/>
        <w:ind w:firstLine="709"/>
        <w:rPr>
          <w:b/>
          <w:color w:val="4F6228" w:themeColor="accent3" w:themeShade="80"/>
          <w:sz w:val="40"/>
          <w:szCs w:val="40"/>
        </w:rPr>
      </w:pPr>
    </w:p>
    <w:p w14:paraId="3FE3249A" w14:textId="77777777" w:rsidR="0079633A" w:rsidRDefault="0079633A" w:rsidP="0079633A">
      <w:pPr>
        <w:spacing w:line="360" w:lineRule="auto"/>
        <w:ind w:firstLine="709"/>
        <w:rPr>
          <w:b/>
          <w:color w:val="4F6228" w:themeColor="accent3" w:themeShade="80"/>
          <w:sz w:val="40"/>
          <w:szCs w:val="40"/>
        </w:rPr>
      </w:pPr>
    </w:p>
    <w:p w14:paraId="03992A76" w14:textId="77777777" w:rsidR="0079633A" w:rsidRDefault="0079633A" w:rsidP="0079633A">
      <w:pPr>
        <w:spacing w:line="360" w:lineRule="auto"/>
        <w:ind w:firstLine="709"/>
        <w:rPr>
          <w:b/>
          <w:color w:val="4F6228" w:themeColor="accent3" w:themeShade="80"/>
          <w:sz w:val="40"/>
          <w:szCs w:val="40"/>
        </w:rPr>
      </w:pPr>
    </w:p>
    <w:p w14:paraId="36B12199" w14:textId="77777777" w:rsidR="0079633A" w:rsidRDefault="0079633A" w:rsidP="0079633A">
      <w:pPr>
        <w:spacing w:line="360" w:lineRule="auto"/>
        <w:ind w:firstLine="709"/>
        <w:rPr>
          <w:b/>
          <w:color w:val="4F6228" w:themeColor="accent3" w:themeShade="80"/>
          <w:sz w:val="40"/>
          <w:szCs w:val="40"/>
        </w:rPr>
      </w:pPr>
    </w:p>
    <w:p w14:paraId="1847C0C0" w14:textId="77777777" w:rsidR="0079633A" w:rsidRDefault="0079633A" w:rsidP="0079633A">
      <w:pPr>
        <w:spacing w:line="360" w:lineRule="auto"/>
        <w:ind w:firstLine="709"/>
        <w:rPr>
          <w:b/>
          <w:color w:val="4F6228" w:themeColor="accent3" w:themeShade="80"/>
          <w:sz w:val="40"/>
          <w:szCs w:val="40"/>
        </w:rPr>
      </w:pPr>
    </w:p>
    <w:p w14:paraId="6C853CF8" w14:textId="77777777" w:rsidR="0079633A" w:rsidRDefault="0079633A" w:rsidP="0079633A">
      <w:pPr>
        <w:spacing w:line="360" w:lineRule="auto"/>
        <w:ind w:firstLine="709"/>
        <w:rPr>
          <w:b/>
          <w:color w:val="4F6228" w:themeColor="accent3" w:themeShade="80"/>
          <w:sz w:val="40"/>
          <w:szCs w:val="40"/>
        </w:rPr>
      </w:pPr>
    </w:p>
    <w:p w14:paraId="430883B5" w14:textId="77777777" w:rsidR="0079633A" w:rsidRDefault="0079633A" w:rsidP="0079633A">
      <w:pPr>
        <w:spacing w:line="360" w:lineRule="auto"/>
        <w:ind w:firstLine="709"/>
        <w:rPr>
          <w:b/>
          <w:color w:val="4F6228" w:themeColor="accent3" w:themeShade="80"/>
          <w:sz w:val="40"/>
          <w:szCs w:val="40"/>
        </w:rPr>
      </w:pPr>
    </w:p>
    <w:p w14:paraId="0CE5A156" w14:textId="77777777" w:rsidR="0079633A" w:rsidRDefault="0079633A" w:rsidP="0079633A">
      <w:pPr>
        <w:spacing w:line="360" w:lineRule="auto"/>
        <w:ind w:firstLine="709"/>
        <w:rPr>
          <w:b/>
          <w:color w:val="4F6228" w:themeColor="accent3" w:themeShade="80"/>
          <w:sz w:val="40"/>
          <w:szCs w:val="40"/>
        </w:rPr>
      </w:pPr>
    </w:p>
    <w:p w14:paraId="4F93077F" w14:textId="77777777" w:rsidR="00C25354" w:rsidRPr="0079633A" w:rsidRDefault="00C25354" w:rsidP="0079633A">
      <w:pPr>
        <w:ind w:firstLine="0"/>
        <w:rPr>
          <w:sz w:val="24"/>
          <w:szCs w:val="24"/>
        </w:rPr>
      </w:pPr>
    </w:p>
    <w:sectPr w:rsidR="00C25354" w:rsidRPr="0079633A" w:rsidSect="00CB5B0D">
      <w:pgSz w:w="11906" w:h="16838"/>
      <w:pgMar w:top="1560" w:right="1274" w:bottom="0"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FF64" w14:textId="77777777" w:rsidR="0075379F" w:rsidRDefault="0075379F" w:rsidP="00EF0BBB">
      <w:r>
        <w:separator/>
      </w:r>
    </w:p>
  </w:endnote>
  <w:endnote w:type="continuationSeparator" w:id="0">
    <w:p w14:paraId="1505BAFF" w14:textId="77777777" w:rsidR="0075379F" w:rsidRDefault="0075379F"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7CF6" w14:textId="77777777" w:rsidR="0075379F" w:rsidRDefault="0075379F" w:rsidP="00EF0BBB">
      <w:r>
        <w:separator/>
      </w:r>
    </w:p>
  </w:footnote>
  <w:footnote w:type="continuationSeparator" w:id="0">
    <w:p w14:paraId="340A63E7" w14:textId="77777777" w:rsidR="0075379F" w:rsidRDefault="0075379F" w:rsidP="00EF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1.3pt;height:18.15pt" o:bullet="t">
        <v:imagedata r:id="rId1" o:title=""/>
      </v:shape>
    </w:pict>
  </w:numPicBullet>
  <w:abstractNum w:abstractNumId="0"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2"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034AF"/>
    <w:multiLevelType w:val="hybridMultilevel"/>
    <w:tmpl w:val="9BF0DC2A"/>
    <w:lvl w:ilvl="0" w:tplc="B9B029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DFE19AC"/>
    <w:multiLevelType w:val="hybridMultilevel"/>
    <w:tmpl w:val="B98A5A76"/>
    <w:lvl w:ilvl="0" w:tplc="C6427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D439E"/>
    <w:multiLevelType w:val="hybridMultilevel"/>
    <w:tmpl w:val="7102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E9E"/>
    <w:multiLevelType w:val="hybridMultilevel"/>
    <w:tmpl w:val="2BAE3CD4"/>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3356E0C"/>
    <w:multiLevelType w:val="hybridMultilevel"/>
    <w:tmpl w:val="CDCA576A"/>
    <w:lvl w:ilvl="0" w:tplc="DA6ABAB2">
      <w:start w:val="1"/>
      <w:numFmt w:val="decimal"/>
      <w:pStyle w:val="a"/>
      <w:lvlText w:val="%1."/>
      <w:lvlJc w:val="left"/>
      <w:pPr>
        <w:ind w:left="720" w:hanging="360"/>
      </w:pPr>
      <w:rPr>
        <w:rFonts w:ascii="Arial" w:eastAsia="Times New Roman"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E53D77"/>
    <w:multiLevelType w:val="hybridMultilevel"/>
    <w:tmpl w:val="A2869510"/>
    <w:lvl w:ilvl="0" w:tplc="259AE3B2">
      <w:start w:val="3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D3864"/>
    <w:multiLevelType w:val="hybridMultilevel"/>
    <w:tmpl w:val="D21635A2"/>
    <w:lvl w:ilvl="0" w:tplc="C26A1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7F0BB2"/>
    <w:multiLevelType w:val="multilevel"/>
    <w:tmpl w:val="1AACB2E2"/>
    <w:lvl w:ilvl="0">
      <w:start w:val="1"/>
      <w:numFmt w:val="decimal"/>
      <w:lvlText w:val="%1."/>
      <w:lvlJc w:val="left"/>
      <w:pPr>
        <w:ind w:left="360" w:hanging="360"/>
      </w:pPr>
      <w:rPr>
        <w:rFonts w:hint="default"/>
      </w:rPr>
    </w:lvl>
    <w:lvl w:ilvl="1">
      <w:start w:val="2"/>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20" w15:restartNumberingAfterBreak="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B044CB0"/>
    <w:multiLevelType w:val="hybridMultilevel"/>
    <w:tmpl w:val="91DAE61A"/>
    <w:lvl w:ilvl="0" w:tplc="26BC4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5C7B9F"/>
    <w:multiLevelType w:val="hybridMultilevel"/>
    <w:tmpl w:val="20CCBC22"/>
    <w:lvl w:ilvl="0" w:tplc="F2D443B6">
      <w:start w:val="1"/>
      <w:numFmt w:val="decimal"/>
      <w:suff w:val="space"/>
      <w:lvlText w:val="%1."/>
      <w:lvlJc w:val="left"/>
      <w:pPr>
        <w:ind w:left="502"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9080B69"/>
    <w:multiLevelType w:val="hybridMultilevel"/>
    <w:tmpl w:val="2602A000"/>
    <w:lvl w:ilvl="0" w:tplc="CF8CA9FE">
      <w:start w:val="1"/>
      <w:numFmt w:val="decimal"/>
      <w:lvlText w:val="%1."/>
      <w:lvlJc w:val="left"/>
      <w:pPr>
        <w:ind w:left="786" w:hanging="360"/>
      </w:pPr>
      <w:rPr>
        <w:rFonts w:ascii="Arial" w:hAnsi="Arial"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4520D4"/>
    <w:multiLevelType w:val="hybridMultilevel"/>
    <w:tmpl w:val="39106260"/>
    <w:lvl w:ilvl="0" w:tplc="04190017">
      <w:start w:val="1"/>
      <w:numFmt w:val="lowerLetter"/>
      <w:lvlText w:val="%1)"/>
      <w:lvlJc w:val="left"/>
      <w:pPr>
        <w:ind w:left="1070"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7B715E21"/>
    <w:multiLevelType w:val="hybridMultilevel"/>
    <w:tmpl w:val="8B14070A"/>
    <w:lvl w:ilvl="0" w:tplc="0419000F">
      <w:start w:val="1"/>
      <w:numFmt w:val="decimal"/>
      <w:lvlText w:val="%1."/>
      <w:lvlJc w:val="left"/>
      <w:pPr>
        <w:ind w:left="36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35C6C"/>
    <w:multiLevelType w:val="hybridMultilevel"/>
    <w:tmpl w:val="C554AE28"/>
    <w:lvl w:ilvl="0" w:tplc="CEE848EE">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7FF82922"/>
    <w:multiLevelType w:val="hybridMultilevel"/>
    <w:tmpl w:val="806629AE"/>
    <w:lvl w:ilvl="0" w:tplc="4B5A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9"/>
  </w:num>
  <w:num w:numId="4">
    <w:abstractNumId w:val="0"/>
  </w:num>
  <w:num w:numId="5">
    <w:abstractNumId w:val="19"/>
  </w:num>
  <w:num w:numId="6">
    <w:abstractNumId w:val="4"/>
  </w:num>
  <w:num w:numId="7">
    <w:abstractNumId w:val="23"/>
  </w:num>
  <w:num w:numId="8">
    <w:abstractNumId w:val="15"/>
  </w:num>
  <w:num w:numId="9">
    <w:abstractNumId w:val="25"/>
  </w:num>
  <w:num w:numId="10">
    <w:abstractNumId w:val="20"/>
  </w:num>
  <w:num w:numId="11">
    <w:abstractNumId w:val="26"/>
  </w:num>
  <w:num w:numId="12">
    <w:abstractNumId w:val="16"/>
  </w:num>
  <w:num w:numId="13">
    <w:abstractNumId w:val="13"/>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3"/>
  </w:num>
  <w:num w:numId="19">
    <w:abstractNumId w:val="5"/>
  </w:num>
  <w:num w:numId="20">
    <w:abstractNumId w:val="11"/>
  </w:num>
  <w:num w:numId="21">
    <w:abstractNumId w:val="18"/>
  </w:num>
  <w:num w:numId="22">
    <w:abstractNumId w:val="21"/>
  </w:num>
  <w:num w:numId="23">
    <w:abstractNumId w:val="6"/>
  </w:num>
  <w:num w:numId="24">
    <w:abstractNumId w:val="17"/>
  </w:num>
  <w:num w:numId="25">
    <w:abstractNumId w:val="28"/>
  </w:num>
  <w:num w:numId="26">
    <w:abstractNumId w:val="7"/>
  </w:num>
  <w:num w:numId="27">
    <w:abstractNumId w:val="27"/>
  </w:num>
  <w:num w:numId="28">
    <w:abstractNumId w:val="12"/>
  </w:num>
  <w:num w:numId="29">
    <w:abstractNumId w:val="24"/>
  </w:num>
  <w:num w:numId="30">
    <w:abstractNumId w:val="14"/>
    <w:lvlOverride w:ilvl="0">
      <w:startOverride w:val="1"/>
    </w:lvlOverride>
  </w:num>
  <w:num w:numId="31">
    <w:abstractNumId w:val="14"/>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D4"/>
    <w:rsid w:val="000017D4"/>
    <w:rsid w:val="0000464A"/>
    <w:rsid w:val="00004DEA"/>
    <w:rsid w:val="00005DA5"/>
    <w:rsid w:val="00015D30"/>
    <w:rsid w:val="000165C0"/>
    <w:rsid w:val="0002517D"/>
    <w:rsid w:val="00026E37"/>
    <w:rsid w:val="00033B3A"/>
    <w:rsid w:val="000401EF"/>
    <w:rsid w:val="00051F3A"/>
    <w:rsid w:val="00074021"/>
    <w:rsid w:val="00077A84"/>
    <w:rsid w:val="00080B32"/>
    <w:rsid w:val="00080DC0"/>
    <w:rsid w:val="000A4282"/>
    <w:rsid w:val="000B647D"/>
    <w:rsid w:val="000B6F0C"/>
    <w:rsid w:val="000E018A"/>
    <w:rsid w:val="000F15D3"/>
    <w:rsid w:val="000F1829"/>
    <w:rsid w:val="0011290E"/>
    <w:rsid w:val="00117E73"/>
    <w:rsid w:val="00124FA2"/>
    <w:rsid w:val="00130713"/>
    <w:rsid w:val="00133834"/>
    <w:rsid w:val="00135F1B"/>
    <w:rsid w:val="00137342"/>
    <w:rsid w:val="00146723"/>
    <w:rsid w:val="00172514"/>
    <w:rsid w:val="0017525F"/>
    <w:rsid w:val="001973B2"/>
    <w:rsid w:val="001A6652"/>
    <w:rsid w:val="001B778D"/>
    <w:rsid w:val="001B783F"/>
    <w:rsid w:val="001D3311"/>
    <w:rsid w:val="001D5C6B"/>
    <w:rsid w:val="002040AA"/>
    <w:rsid w:val="00214619"/>
    <w:rsid w:val="00214AAF"/>
    <w:rsid w:val="00217C3B"/>
    <w:rsid w:val="00220D16"/>
    <w:rsid w:val="00227BA2"/>
    <w:rsid w:val="00231EE5"/>
    <w:rsid w:val="00242A54"/>
    <w:rsid w:val="00244718"/>
    <w:rsid w:val="00245241"/>
    <w:rsid w:val="002460F3"/>
    <w:rsid w:val="00246B28"/>
    <w:rsid w:val="002533E3"/>
    <w:rsid w:val="002609BE"/>
    <w:rsid w:val="00261BDA"/>
    <w:rsid w:val="00263EC7"/>
    <w:rsid w:val="00267D19"/>
    <w:rsid w:val="00272D67"/>
    <w:rsid w:val="00291AFF"/>
    <w:rsid w:val="00291D90"/>
    <w:rsid w:val="002A1FA9"/>
    <w:rsid w:val="002A735B"/>
    <w:rsid w:val="002C0E54"/>
    <w:rsid w:val="002D4953"/>
    <w:rsid w:val="002E11EA"/>
    <w:rsid w:val="002E1969"/>
    <w:rsid w:val="002E3918"/>
    <w:rsid w:val="002F3F4A"/>
    <w:rsid w:val="00300894"/>
    <w:rsid w:val="0030741F"/>
    <w:rsid w:val="003148E0"/>
    <w:rsid w:val="003238D3"/>
    <w:rsid w:val="003377B2"/>
    <w:rsid w:val="00341A3A"/>
    <w:rsid w:val="003456C1"/>
    <w:rsid w:val="00363FCE"/>
    <w:rsid w:val="003643A7"/>
    <w:rsid w:val="003977BD"/>
    <w:rsid w:val="003B7FCE"/>
    <w:rsid w:val="003C4522"/>
    <w:rsid w:val="003C4D84"/>
    <w:rsid w:val="003D5578"/>
    <w:rsid w:val="003D7188"/>
    <w:rsid w:val="003D73A4"/>
    <w:rsid w:val="003E056E"/>
    <w:rsid w:val="00402436"/>
    <w:rsid w:val="004120CB"/>
    <w:rsid w:val="004176E2"/>
    <w:rsid w:val="00420880"/>
    <w:rsid w:val="00425982"/>
    <w:rsid w:val="004356DB"/>
    <w:rsid w:val="004362FF"/>
    <w:rsid w:val="0045302D"/>
    <w:rsid w:val="00456D4A"/>
    <w:rsid w:val="004604D0"/>
    <w:rsid w:val="00470D78"/>
    <w:rsid w:val="004A1781"/>
    <w:rsid w:val="004E75AA"/>
    <w:rsid w:val="004F7184"/>
    <w:rsid w:val="00515DE6"/>
    <w:rsid w:val="00523672"/>
    <w:rsid w:val="00525DF1"/>
    <w:rsid w:val="00531CA9"/>
    <w:rsid w:val="00552139"/>
    <w:rsid w:val="00552204"/>
    <w:rsid w:val="0055256A"/>
    <w:rsid w:val="00574224"/>
    <w:rsid w:val="00574A91"/>
    <w:rsid w:val="005777ED"/>
    <w:rsid w:val="00577D36"/>
    <w:rsid w:val="0059600C"/>
    <w:rsid w:val="00596B8F"/>
    <w:rsid w:val="005A3BAB"/>
    <w:rsid w:val="005A5D54"/>
    <w:rsid w:val="005B2320"/>
    <w:rsid w:val="005D26B7"/>
    <w:rsid w:val="005D555B"/>
    <w:rsid w:val="005E4CF4"/>
    <w:rsid w:val="005E6CCD"/>
    <w:rsid w:val="0060745A"/>
    <w:rsid w:val="00610792"/>
    <w:rsid w:val="00611E0F"/>
    <w:rsid w:val="00615D21"/>
    <w:rsid w:val="00621E87"/>
    <w:rsid w:val="00625206"/>
    <w:rsid w:val="0063239D"/>
    <w:rsid w:val="0063565A"/>
    <w:rsid w:val="00636DD8"/>
    <w:rsid w:val="0064299E"/>
    <w:rsid w:val="00646D12"/>
    <w:rsid w:val="00655991"/>
    <w:rsid w:val="00666C2E"/>
    <w:rsid w:val="00675572"/>
    <w:rsid w:val="00680005"/>
    <w:rsid w:val="00682A9D"/>
    <w:rsid w:val="00683355"/>
    <w:rsid w:val="006B3A96"/>
    <w:rsid w:val="006C1957"/>
    <w:rsid w:val="006C53F4"/>
    <w:rsid w:val="006E35D5"/>
    <w:rsid w:val="006E6BA4"/>
    <w:rsid w:val="006E720F"/>
    <w:rsid w:val="006F6E39"/>
    <w:rsid w:val="007017E2"/>
    <w:rsid w:val="00706238"/>
    <w:rsid w:val="00713D6F"/>
    <w:rsid w:val="00717FC2"/>
    <w:rsid w:val="00727B71"/>
    <w:rsid w:val="0073053B"/>
    <w:rsid w:val="00731065"/>
    <w:rsid w:val="00737AAE"/>
    <w:rsid w:val="007473A3"/>
    <w:rsid w:val="0075379F"/>
    <w:rsid w:val="00757D25"/>
    <w:rsid w:val="0077075B"/>
    <w:rsid w:val="0077650F"/>
    <w:rsid w:val="007901A6"/>
    <w:rsid w:val="00791499"/>
    <w:rsid w:val="0079633A"/>
    <w:rsid w:val="007A19A3"/>
    <w:rsid w:val="007A2C26"/>
    <w:rsid w:val="007A59B1"/>
    <w:rsid w:val="007B50FE"/>
    <w:rsid w:val="007E0465"/>
    <w:rsid w:val="007E1438"/>
    <w:rsid w:val="007E332B"/>
    <w:rsid w:val="007F00F6"/>
    <w:rsid w:val="007F44C8"/>
    <w:rsid w:val="0080051D"/>
    <w:rsid w:val="00822E73"/>
    <w:rsid w:val="008246D0"/>
    <w:rsid w:val="00834B5D"/>
    <w:rsid w:val="00837BBF"/>
    <w:rsid w:val="0084013B"/>
    <w:rsid w:val="00852A04"/>
    <w:rsid w:val="00857965"/>
    <w:rsid w:val="00860EEE"/>
    <w:rsid w:val="00871081"/>
    <w:rsid w:val="00877133"/>
    <w:rsid w:val="00881941"/>
    <w:rsid w:val="00883CCF"/>
    <w:rsid w:val="008A0B00"/>
    <w:rsid w:val="008A2CAE"/>
    <w:rsid w:val="008B02BA"/>
    <w:rsid w:val="008B0533"/>
    <w:rsid w:val="008B451A"/>
    <w:rsid w:val="008C4E61"/>
    <w:rsid w:val="008D1320"/>
    <w:rsid w:val="008D3BE8"/>
    <w:rsid w:val="008D4517"/>
    <w:rsid w:val="008D4B3C"/>
    <w:rsid w:val="008D4CAA"/>
    <w:rsid w:val="008D68EA"/>
    <w:rsid w:val="008E6E9D"/>
    <w:rsid w:val="009013C8"/>
    <w:rsid w:val="009112DD"/>
    <w:rsid w:val="00913ABD"/>
    <w:rsid w:val="009177A1"/>
    <w:rsid w:val="009200A1"/>
    <w:rsid w:val="009338F2"/>
    <w:rsid w:val="009367CA"/>
    <w:rsid w:val="00941FD5"/>
    <w:rsid w:val="00950E82"/>
    <w:rsid w:val="00956017"/>
    <w:rsid w:val="00956874"/>
    <w:rsid w:val="00961F01"/>
    <w:rsid w:val="009667A8"/>
    <w:rsid w:val="00980603"/>
    <w:rsid w:val="00985305"/>
    <w:rsid w:val="0099619E"/>
    <w:rsid w:val="009A5BC6"/>
    <w:rsid w:val="009A6DBD"/>
    <w:rsid w:val="009C01B0"/>
    <w:rsid w:val="009C70C9"/>
    <w:rsid w:val="009D504C"/>
    <w:rsid w:val="009D5E9B"/>
    <w:rsid w:val="009E64A9"/>
    <w:rsid w:val="009F64D6"/>
    <w:rsid w:val="00A067FD"/>
    <w:rsid w:val="00A07D1C"/>
    <w:rsid w:val="00A12B29"/>
    <w:rsid w:val="00A14EB9"/>
    <w:rsid w:val="00A2102B"/>
    <w:rsid w:val="00A225FC"/>
    <w:rsid w:val="00A25770"/>
    <w:rsid w:val="00A354A1"/>
    <w:rsid w:val="00A446FE"/>
    <w:rsid w:val="00A44983"/>
    <w:rsid w:val="00A44C14"/>
    <w:rsid w:val="00A67B53"/>
    <w:rsid w:val="00A710EB"/>
    <w:rsid w:val="00A74D62"/>
    <w:rsid w:val="00A76567"/>
    <w:rsid w:val="00A96165"/>
    <w:rsid w:val="00AA28EF"/>
    <w:rsid w:val="00AA543F"/>
    <w:rsid w:val="00AB2C52"/>
    <w:rsid w:val="00AB46CF"/>
    <w:rsid w:val="00AC0779"/>
    <w:rsid w:val="00AC34AB"/>
    <w:rsid w:val="00AC55F1"/>
    <w:rsid w:val="00AD5C0D"/>
    <w:rsid w:val="00AF0F77"/>
    <w:rsid w:val="00AF69ED"/>
    <w:rsid w:val="00B06BCB"/>
    <w:rsid w:val="00B1335C"/>
    <w:rsid w:val="00B154B7"/>
    <w:rsid w:val="00B17E5E"/>
    <w:rsid w:val="00B20075"/>
    <w:rsid w:val="00B232FE"/>
    <w:rsid w:val="00B25562"/>
    <w:rsid w:val="00B40ED3"/>
    <w:rsid w:val="00B44F8F"/>
    <w:rsid w:val="00B46B0C"/>
    <w:rsid w:val="00B54335"/>
    <w:rsid w:val="00B56E46"/>
    <w:rsid w:val="00B66BE1"/>
    <w:rsid w:val="00B82853"/>
    <w:rsid w:val="00B86AA4"/>
    <w:rsid w:val="00B965C9"/>
    <w:rsid w:val="00BA3278"/>
    <w:rsid w:val="00BA3572"/>
    <w:rsid w:val="00BA3A3E"/>
    <w:rsid w:val="00BB64DC"/>
    <w:rsid w:val="00BC34C3"/>
    <w:rsid w:val="00BD1C23"/>
    <w:rsid w:val="00BD3938"/>
    <w:rsid w:val="00BF2D1F"/>
    <w:rsid w:val="00BF5200"/>
    <w:rsid w:val="00C144A1"/>
    <w:rsid w:val="00C15757"/>
    <w:rsid w:val="00C25354"/>
    <w:rsid w:val="00C35B25"/>
    <w:rsid w:val="00C36196"/>
    <w:rsid w:val="00C437D2"/>
    <w:rsid w:val="00C45F75"/>
    <w:rsid w:val="00C71D4F"/>
    <w:rsid w:val="00C732B8"/>
    <w:rsid w:val="00C73D75"/>
    <w:rsid w:val="00C7667F"/>
    <w:rsid w:val="00C90F2F"/>
    <w:rsid w:val="00C926B9"/>
    <w:rsid w:val="00C96EF1"/>
    <w:rsid w:val="00CB0A76"/>
    <w:rsid w:val="00CB476B"/>
    <w:rsid w:val="00CB5B0D"/>
    <w:rsid w:val="00CB5C70"/>
    <w:rsid w:val="00CC480E"/>
    <w:rsid w:val="00CC4FEE"/>
    <w:rsid w:val="00CC5748"/>
    <w:rsid w:val="00CD2D7D"/>
    <w:rsid w:val="00CE5CF4"/>
    <w:rsid w:val="00CF6B12"/>
    <w:rsid w:val="00CF6B92"/>
    <w:rsid w:val="00D01850"/>
    <w:rsid w:val="00D03DEB"/>
    <w:rsid w:val="00D13EE2"/>
    <w:rsid w:val="00D24A1A"/>
    <w:rsid w:val="00D24D7E"/>
    <w:rsid w:val="00D2570D"/>
    <w:rsid w:val="00D26D68"/>
    <w:rsid w:val="00D35715"/>
    <w:rsid w:val="00D43D33"/>
    <w:rsid w:val="00D45AE2"/>
    <w:rsid w:val="00D46CD4"/>
    <w:rsid w:val="00D77C43"/>
    <w:rsid w:val="00D819C1"/>
    <w:rsid w:val="00D85E23"/>
    <w:rsid w:val="00D86728"/>
    <w:rsid w:val="00D95AFA"/>
    <w:rsid w:val="00D97078"/>
    <w:rsid w:val="00DA7342"/>
    <w:rsid w:val="00DB6E70"/>
    <w:rsid w:val="00DC33E9"/>
    <w:rsid w:val="00DC4E19"/>
    <w:rsid w:val="00DD5561"/>
    <w:rsid w:val="00DE1FE8"/>
    <w:rsid w:val="00DE53BF"/>
    <w:rsid w:val="00DF0900"/>
    <w:rsid w:val="00DF6539"/>
    <w:rsid w:val="00DF72F1"/>
    <w:rsid w:val="00E126F1"/>
    <w:rsid w:val="00E1522B"/>
    <w:rsid w:val="00E15FE7"/>
    <w:rsid w:val="00E24977"/>
    <w:rsid w:val="00E261B0"/>
    <w:rsid w:val="00E30A7C"/>
    <w:rsid w:val="00E34995"/>
    <w:rsid w:val="00E35677"/>
    <w:rsid w:val="00E37391"/>
    <w:rsid w:val="00E37FAF"/>
    <w:rsid w:val="00E45A7F"/>
    <w:rsid w:val="00E53336"/>
    <w:rsid w:val="00E53853"/>
    <w:rsid w:val="00E64046"/>
    <w:rsid w:val="00E71CA0"/>
    <w:rsid w:val="00E84D32"/>
    <w:rsid w:val="00E85C9D"/>
    <w:rsid w:val="00E90E11"/>
    <w:rsid w:val="00E971CE"/>
    <w:rsid w:val="00EA625C"/>
    <w:rsid w:val="00EB1512"/>
    <w:rsid w:val="00EB39AE"/>
    <w:rsid w:val="00ED5FD1"/>
    <w:rsid w:val="00EE27BF"/>
    <w:rsid w:val="00EE2AD8"/>
    <w:rsid w:val="00EF0BBB"/>
    <w:rsid w:val="00EF1B8E"/>
    <w:rsid w:val="00EF3207"/>
    <w:rsid w:val="00EF753F"/>
    <w:rsid w:val="00EF7812"/>
    <w:rsid w:val="00F114BF"/>
    <w:rsid w:val="00F11ABD"/>
    <w:rsid w:val="00F22D4F"/>
    <w:rsid w:val="00F22F24"/>
    <w:rsid w:val="00F24489"/>
    <w:rsid w:val="00F24B63"/>
    <w:rsid w:val="00F25AD4"/>
    <w:rsid w:val="00F357FB"/>
    <w:rsid w:val="00F35933"/>
    <w:rsid w:val="00F37DEC"/>
    <w:rsid w:val="00F41B79"/>
    <w:rsid w:val="00F451B5"/>
    <w:rsid w:val="00F50FDD"/>
    <w:rsid w:val="00F5145F"/>
    <w:rsid w:val="00F57020"/>
    <w:rsid w:val="00F6418B"/>
    <w:rsid w:val="00F6624E"/>
    <w:rsid w:val="00F71110"/>
    <w:rsid w:val="00F81B45"/>
    <w:rsid w:val="00F82396"/>
    <w:rsid w:val="00F853EA"/>
    <w:rsid w:val="00FB1125"/>
    <w:rsid w:val="00FB3A61"/>
    <w:rsid w:val="00FC35FA"/>
    <w:rsid w:val="00FE6F70"/>
    <w:rsid w:val="00FF1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D81B"/>
  <w15:docId w15:val="{3966EBF5-662F-4632-85FF-6AA3EFBA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Заголовок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uiPriority w:val="99"/>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8">
    <w:name w:val="Body Text Indent"/>
    <w:basedOn w:val="a0"/>
    <w:link w:val="afff9"/>
    <w:uiPriority w:val="99"/>
    <w:semiHidden/>
    <w:unhideWhenUsed/>
    <w:rsid w:val="000F1829"/>
    <w:pPr>
      <w:spacing w:after="120"/>
      <w:ind w:left="283"/>
    </w:pPr>
  </w:style>
  <w:style w:type="character" w:customStyle="1" w:styleId="afff9">
    <w:name w:val="Основной текст с отступом Знак"/>
    <w:basedOn w:val="a1"/>
    <w:link w:val="afff8"/>
    <w:uiPriority w:val="99"/>
    <w:semiHidden/>
    <w:rsid w:val="000F1829"/>
    <w:rPr>
      <w:rFonts w:ascii="Times New Roman" w:eastAsia="Times New Roman" w:hAnsi="Times New Roman" w:cs="Times New Roman"/>
      <w:bCs/>
      <w:sz w:val="28"/>
      <w:szCs w:val="28"/>
      <w:lang w:eastAsia="ru-RU"/>
    </w:rPr>
  </w:style>
  <w:style w:type="paragraph" w:customStyle="1" w:styleId="213">
    <w:name w:val="Основной текст 21"/>
    <w:basedOn w:val="a0"/>
    <w:uiPriority w:val="99"/>
    <w:rsid w:val="00C96EF1"/>
    <w:pPr>
      <w:autoSpaceDE/>
      <w:autoSpaceDN/>
      <w:adjustRightInd/>
      <w:ind w:firstLine="567"/>
    </w:pPr>
    <w:rPr>
      <w:bCs w:val="0"/>
      <w:sz w:val="24"/>
      <w:szCs w:val="20"/>
    </w:rPr>
  </w:style>
  <w:style w:type="character" w:customStyle="1" w:styleId="2a">
    <w:name w:val="Средняя сетка 2 Знак"/>
    <w:link w:val="2b"/>
    <w:uiPriority w:val="1"/>
    <w:rsid w:val="00C96EF1"/>
    <w:rPr>
      <w:rFonts w:ascii="Calibri" w:hAnsi="Calibri"/>
      <w:sz w:val="22"/>
      <w:szCs w:val="22"/>
    </w:rPr>
  </w:style>
  <w:style w:type="character" w:customStyle="1" w:styleId="-113">
    <w:name w:val="Цветной список - Акцент 1 Знак1"/>
    <w:link w:val="-14"/>
    <w:uiPriority w:val="34"/>
    <w:rsid w:val="00C96EF1"/>
    <w:rPr>
      <w:sz w:val="24"/>
      <w:szCs w:val="24"/>
    </w:rPr>
  </w:style>
  <w:style w:type="table" w:styleId="2b">
    <w:name w:val="Medium Grid 2"/>
    <w:basedOn w:val="a2"/>
    <w:link w:val="2a"/>
    <w:uiPriority w:val="1"/>
    <w:semiHidden/>
    <w:unhideWhenUsed/>
    <w:rsid w:val="00C96EF1"/>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semiHidden/>
    <w:unhideWhenUsed/>
    <w:rsid w:val="00C96EF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a">
    <w:name w:val="Гипертекстовая ссылка"/>
    <w:uiPriority w:val="99"/>
    <w:rsid w:val="00EE27BF"/>
    <w:rPr>
      <w:b/>
      <w:color w:val="008000"/>
      <w:sz w:val="20"/>
      <w:u w:val="single"/>
    </w:rPr>
  </w:style>
  <w:style w:type="character" w:customStyle="1" w:styleId="11pt">
    <w:name w:val="Основной текст + 11 pt"/>
    <w:aliases w:val="Полужирный"/>
    <w:rsid w:val="00EE27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paragraph">
    <w:name w:val="paragraph"/>
    <w:basedOn w:val="a0"/>
    <w:rsid w:val="00AF69ED"/>
    <w:pPr>
      <w:autoSpaceDE/>
      <w:autoSpaceDN/>
      <w:adjustRightInd/>
      <w:spacing w:before="100" w:beforeAutospacing="1" w:after="100" w:afterAutospacing="1"/>
      <w:ind w:firstLine="0"/>
      <w:jc w:val="left"/>
    </w:pPr>
    <w:rPr>
      <w:bCs w:val="0"/>
      <w:sz w:val="24"/>
      <w:szCs w:val="24"/>
    </w:rPr>
  </w:style>
  <w:style w:type="character" w:customStyle="1" w:styleId="normaltextrun">
    <w:name w:val="normaltextrun"/>
    <w:basedOn w:val="a1"/>
    <w:rsid w:val="00AF69ED"/>
  </w:style>
  <w:style w:type="character" w:customStyle="1" w:styleId="eop">
    <w:name w:val="eop"/>
    <w:basedOn w:val="a1"/>
    <w:rsid w:val="00AF69ED"/>
  </w:style>
  <w:style w:type="character" w:customStyle="1" w:styleId="textrun">
    <w:name w:val="textrun"/>
    <w:basedOn w:val="a1"/>
    <w:rsid w:val="00AF69ED"/>
  </w:style>
  <w:style w:type="character" w:customStyle="1" w:styleId="spellingerror">
    <w:name w:val="spellingerror"/>
    <w:basedOn w:val="a1"/>
    <w:rsid w:val="002F3F4A"/>
  </w:style>
  <w:style w:type="paragraph" w:customStyle="1" w:styleId="font5">
    <w:name w:val="font5"/>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6">
    <w:name w:val="font6"/>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7">
    <w:name w:val="font7"/>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8">
    <w:name w:val="font8"/>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9">
    <w:name w:val="font9"/>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10">
    <w:name w:val="font10"/>
    <w:basedOn w:val="a0"/>
    <w:rsid w:val="00117E73"/>
    <w:pPr>
      <w:autoSpaceDE/>
      <w:autoSpaceDN/>
      <w:adjustRightInd/>
      <w:spacing w:before="100" w:beforeAutospacing="1" w:after="100" w:afterAutospacing="1"/>
      <w:ind w:firstLine="0"/>
      <w:jc w:val="left"/>
    </w:pPr>
    <w:rPr>
      <w:rFonts w:ascii="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9090">
      <w:bodyDiv w:val="1"/>
      <w:marLeft w:val="0"/>
      <w:marRight w:val="0"/>
      <w:marTop w:val="0"/>
      <w:marBottom w:val="0"/>
      <w:divBdr>
        <w:top w:val="none" w:sz="0" w:space="0" w:color="auto"/>
        <w:left w:val="none" w:sz="0" w:space="0" w:color="auto"/>
        <w:bottom w:val="none" w:sz="0" w:space="0" w:color="auto"/>
        <w:right w:val="none" w:sz="0" w:space="0" w:color="auto"/>
      </w:divBdr>
    </w:div>
    <w:div w:id="75789933">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24351053">
      <w:bodyDiv w:val="1"/>
      <w:marLeft w:val="0"/>
      <w:marRight w:val="0"/>
      <w:marTop w:val="0"/>
      <w:marBottom w:val="0"/>
      <w:divBdr>
        <w:top w:val="none" w:sz="0" w:space="0" w:color="auto"/>
        <w:left w:val="none" w:sz="0" w:space="0" w:color="auto"/>
        <w:bottom w:val="none" w:sz="0" w:space="0" w:color="auto"/>
        <w:right w:val="none" w:sz="0" w:space="0" w:color="auto"/>
      </w:divBdr>
    </w:div>
    <w:div w:id="175854310">
      <w:bodyDiv w:val="1"/>
      <w:marLeft w:val="0"/>
      <w:marRight w:val="0"/>
      <w:marTop w:val="0"/>
      <w:marBottom w:val="0"/>
      <w:divBdr>
        <w:top w:val="none" w:sz="0" w:space="0" w:color="auto"/>
        <w:left w:val="none" w:sz="0" w:space="0" w:color="auto"/>
        <w:bottom w:val="none" w:sz="0" w:space="0" w:color="auto"/>
        <w:right w:val="none" w:sz="0" w:space="0" w:color="auto"/>
      </w:divBdr>
    </w:div>
    <w:div w:id="273177080">
      <w:bodyDiv w:val="1"/>
      <w:marLeft w:val="0"/>
      <w:marRight w:val="0"/>
      <w:marTop w:val="0"/>
      <w:marBottom w:val="0"/>
      <w:divBdr>
        <w:top w:val="none" w:sz="0" w:space="0" w:color="auto"/>
        <w:left w:val="none" w:sz="0" w:space="0" w:color="auto"/>
        <w:bottom w:val="none" w:sz="0" w:space="0" w:color="auto"/>
        <w:right w:val="none" w:sz="0" w:space="0" w:color="auto"/>
      </w:divBdr>
    </w:div>
    <w:div w:id="276763199">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38849595">
      <w:bodyDiv w:val="1"/>
      <w:marLeft w:val="0"/>
      <w:marRight w:val="0"/>
      <w:marTop w:val="0"/>
      <w:marBottom w:val="0"/>
      <w:divBdr>
        <w:top w:val="none" w:sz="0" w:space="0" w:color="auto"/>
        <w:left w:val="none" w:sz="0" w:space="0" w:color="auto"/>
        <w:bottom w:val="none" w:sz="0" w:space="0" w:color="auto"/>
        <w:right w:val="none" w:sz="0" w:space="0" w:color="auto"/>
      </w:divBdr>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2459153">
      <w:bodyDiv w:val="1"/>
      <w:marLeft w:val="0"/>
      <w:marRight w:val="0"/>
      <w:marTop w:val="0"/>
      <w:marBottom w:val="0"/>
      <w:divBdr>
        <w:top w:val="none" w:sz="0" w:space="0" w:color="auto"/>
        <w:left w:val="none" w:sz="0" w:space="0" w:color="auto"/>
        <w:bottom w:val="none" w:sz="0" w:space="0" w:color="auto"/>
        <w:right w:val="none" w:sz="0" w:space="0" w:color="auto"/>
      </w:divBdr>
    </w:div>
    <w:div w:id="394475213">
      <w:bodyDiv w:val="1"/>
      <w:marLeft w:val="0"/>
      <w:marRight w:val="0"/>
      <w:marTop w:val="0"/>
      <w:marBottom w:val="0"/>
      <w:divBdr>
        <w:top w:val="none" w:sz="0" w:space="0" w:color="auto"/>
        <w:left w:val="none" w:sz="0" w:space="0" w:color="auto"/>
        <w:bottom w:val="none" w:sz="0" w:space="0" w:color="auto"/>
        <w:right w:val="none" w:sz="0" w:space="0" w:color="auto"/>
      </w:divBdr>
    </w:div>
    <w:div w:id="418527862">
      <w:bodyDiv w:val="1"/>
      <w:marLeft w:val="0"/>
      <w:marRight w:val="0"/>
      <w:marTop w:val="0"/>
      <w:marBottom w:val="0"/>
      <w:divBdr>
        <w:top w:val="none" w:sz="0" w:space="0" w:color="auto"/>
        <w:left w:val="none" w:sz="0" w:space="0" w:color="auto"/>
        <w:bottom w:val="none" w:sz="0" w:space="0" w:color="auto"/>
        <w:right w:val="none" w:sz="0" w:space="0" w:color="auto"/>
      </w:divBdr>
    </w:div>
    <w:div w:id="425344347">
      <w:bodyDiv w:val="1"/>
      <w:marLeft w:val="0"/>
      <w:marRight w:val="0"/>
      <w:marTop w:val="0"/>
      <w:marBottom w:val="0"/>
      <w:divBdr>
        <w:top w:val="none" w:sz="0" w:space="0" w:color="auto"/>
        <w:left w:val="none" w:sz="0" w:space="0" w:color="auto"/>
        <w:bottom w:val="none" w:sz="0" w:space="0" w:color="auto"/>
        <w:right w:val="none" w:sz="0" w:space="0" w:color="auto"/>
      </w:divBdr>
    </w:div>
    <w:div w:id="431779383">
      <w:bodyDiv w:val="1"/>
      <w:marLeft w:val="0"/>
      <w:marRight w:val="0"/>
      <w:marTop w:val="0"/>
      <w:marBottom w:val="0"/>
      <w:divBdr>
        <w:top w:val="none" w:sz="0" w:space="0" w:color="auto"/>
        <w:left w:val="none" w:sz="0" w:space="0" w:color="auto"/>
        <w:bottom w:val="none" w:sz="0" w:space="0" w:color="auto"/>
        <w:right w:val="none" w:sz="0" w:space="0" w:color="auto"/>
      </w:divBdr>
    </w:div>
    <w:div w:id="448596350">
      <w:bodyDiv w:val="1"/>
      <w:marLeft w:val="0"/>
      <w:marRight w:val="0"/>
      <w:marTop w:val="0"/>
      <w:marBottom w:val="0"/>
      <w:divBdr>
        <w:top w:val="none" w:sz="0" w:space="0" w:color="auto"/>
        <w:left w:val="none" w:sz="0" w:space="0" w:color="auto"/>
        <w:bottom w:val="none" w:sz="0" w:space="0" w:color="auto"/>
        <w:right w:val="none" w:sz="0" w:space="0" w:color="auto"/>
      </w:divBdr>
    </w:div>
    <w:div w:id="451171923">
      <w:bodyDiv w:val="1"/>
      <w:marLeft w:val="0"/>
      <w:marRight w:val="0"/>
      <w:marTop w:val="0"/>
      <w:marBottom w:val="0"/>
      <w:divBdr>
        <w:top w:val="none" w:sz="0" w:space="0" w:color="auto"/>
        <w:left w:val="none" w:sz="0" w:space="0" w:color="auto"/>
        <w:bottom w:val="none" w:sz="0" w:space="0" w:color="auto"/>
        <w:right w:val="none" w:sz="0" w:space="0" w:color="auto"/>
      </w:divBdr>
    </w:div>
    <w:div w:id="482044514">
      <w:bodyDiv w:val="1"/>
      <w:marLeft w:val="0"/>
      <w:marRight w:val="0"/>
      <w:marTop w:val="0"/>
      <w:marBottom w:val="0"/>
      <w:divBdr>
        <w:top w:val="none" w:sz="0" w:space="0" w:color="auto"/>
        <w:left w:val="none" w:sz="0" w:space="0" w:color="auto"/>
        <w:bottom w:val="none" w:sz="0" w:space="0" w:color="auto"/>
        <w:right w:val="none" w:sz="0" w:space="0" w:color="auto"/>
      </w:divBdr>
    </w:div>
    <w:div w:id="500896602">
      <w:bodyDiv w:val="1"/>
      <w:marLeft w:val="0"/>
      <w:marRight w:val="0"/>
      <w:marTop w:val="0"/>
      <w:marBottom w:val="0"/>
      <w:divBdr>
        <w:top w:val="none" w:sz="0" w:space="0" w:color="auto"/>
        <w:left w:val="none" w:sz="0" w:space="0" w:color="auto"/>
        <w:bottom w:val="none" w:sz="0" w:space="0" w:color="auto"/>
        <w:right w:val="none" w:sz="0" w:space="0" w:color="auto"/>
      </w:divBdr>
      <w:divsChild>
        <w:div w:id="1713307861">
          <w:marLeft w:val="0"/>
          <w:marRight w:val="0"/>
          <w:marTop w:val="0"/>
          <w:marBottom w:val="0"/>
          <w:divBdr>
            <w:top w:val="none" w:sz="0" w:space="0" w:color="auto"/>
            <w:left w:val="none" w:sz="0" w:space="0" w:color="auto"/>
            <w:bottom w:val="none" w:sz="0" w:space="0" w:color="auto"/>
            <w:right w:val="none" w:sz="0" w:space="0" w:color="auto"/>
          </w:divBdr>
        </w:div>
        <w:div w:id="1652906562">
          <w:marLeft w:val="0"/>
          <w:marRight w:val="0"/>
          <w:marTop w:val="0"/>
          <w:marBottom w:val="0"/>
          <w:divBdr>
            <w:top w:val="none" w:sz="0" w:space="0" w:color="auto"/>
            <w:left w:val="none" w:sz="0" w:space="0" w:color="auto"/>
            <w:bottom w:val="none" w:sz="0" w:space="0" w:color="auto"/>
            <w:right w:val="none" w:sz="0" w:space="0" w:color="auto"/>
          </w:divBdr>
        </w:div>
        <w:div w:id="1043403005">
          <w:marLeft w:val="0"/>
          <w:marRight w:val="0"/>
          <w:marTop w:val="0"/>
          <w:marBottom w:val="0"/>
          <w:divBdr>
            <w:top w:val="none" w:sz="0" w:space="0" w:color="auto"/>
            <w:left w:val="none" w:sz="0" w:space="0" w:color="auto"/>
            <w:bottom w:val="none" w:sz="0" w:space="0" w:color="auto"/>
            <w:right w:val="none" w:sz="0" w:space="0" w:color="auto"/>
          </w:divBdr>
        </w:div>
        <w:div w:id="1214804200">
          <w:marLeft w:val="0"/>
          <w:marRight w:val="0"/>
          <w:marTop w:val="0"/>
          <w:marBottom w:val="0"/>
          <w:divBdr>
            <w:top w:val="none" w:sz="0" w:space="0" w:color="auto"/>
            <w:left w:val="none" w:sz="0" w:space="0" w:color="auto"/>
            <w:bottom w:val="none" w:sz="0" w:space="0" w:color="auto"/>
            <w:right w:val="none" w:sz="0" w:space="0" w:color="auto"/>
          </w:divBdr>
        </w:div>
      </w:divsChild>
    </w:div>
    <w:div w:id="547035815">
      <w:bodyDiv w:val="1"/>
      <w:marLeft w:val="0"/>
      <w:marRight w:val="0"/>
      <w:marTop w:val="0"/>
      <w:marBottom w:val="0"/>
      <w:divBdr>
        <w:top w:val="none" w:sz="0" w:space="0" w:color="auto"/>
        <w:left w:val="none" w:sz="0" w:space="0" w:color="auto"/>
        <w:bottom w:val="none" w:sz="0" w:space="0" w:color="auto"/>
        <w:right w:val="none" w:sz="0" w:space="0" w:color="auto"/>
      </w:divBdr>
    </w:div>
    <w:div w:id="563027813">
      <w:bodyDiv w:val="1"/>
      <w:marLeft w:val="0"/>
      <w:marRight w:val="0"/>
      <w:marTop w:val="0"/>
      <w:marBottom w:val="0"/>
      <w:divBdr>
        <w:top w:val="none" w:sz="0" w:space="0" w:color="auto"/>
        <w:left w:val="none" w:sz="0" w:space="0" w:color="auto"/>
        <w:bottom w:val="none" w:sz="0" w:space="0" w:color="auto"/>
        <w:right w:val="none" w:sz="0" w:space="0" w:color="auto"/>
      </w:divBdr>
      <w:divsChild>
        <w:div w:id="17509215">
          <w:marLeft w:val="0"/>
          <w:marRight w:val="0"/>
          <w:marTop w:val="0"/>
          <w:marBottom w:val="0"/>
          <w:divBdr>
            <w:top w:val="none" w:sz="0" w:space="0" w:color="auto"/>
            <w:left w:val="none" w:sz="0" w:space="0" w:color="auto"/>
            <w:bottom w:val="none" w:sz="0" w:space="0" w:color="auto"/>
            <w:right w:val="none" w:sz="0" w:space="0" w:color="auto"/>
          </w:divBdr>
        </w:div>
        <w:div w:id="1578397463">
          <w:marLeft w:val="0"/>
          <w:marRight w:val="0"/>
          <w:marTop w:val="0"/>
          <w:marBottom w:val="0"/>
          <w:divBdr>
            <w:top w:val="none" w:sz="0" w:space="0" w:color="auto"/>
            <w:left w:val="none" w:sz="0" w:space="0" w:color="auto"/>
            <w:bottom w:val="none" w:sz="0" w:space="0" w:color="auto"/>
            <w:right w:val="none" w:sz="0" w:space="0" w:color="auto"/>
          </w:divBdr>
        </w:div>
        <w:div w:id="1676613029">
          <w:marLeft w:val="0"/>
          <w:marRight w:val="0"/>
          <w:marTop w:val="0"/>
          <w:marBottom w:val="0"/>
          <w:divBdr>
            <w:top w:val="none" w:sz="0" w:space="0" w:color="auto"/>
            <w:left w:val="none" w:sz="0" w:space="0" w:color="auto"/>
            <w:bottom w:val="none" w:sz="0" w:space="0" w:color="auto"/>
            <w:right w:val="none" w:sz="0" w:space="0" w:color="auto"/>
          </w:divBdr>
        </w:div>
        <w:div w:id="2063165635">
          <w:marLeft w:val="0"/>
          <w:marRight w:val="0"/>
          <w:marTop w:val="0"/>
          <w:marBottom w:val="0"/>
          <w:divBdr>
            <w:top w:val="none" w:sz="0" w:space="0" w:color="auto"/>
            <w:left w:val="none" w:sz="0" w:space="0" w:color="auto"/>
            <w:bottom w:val="none" w:sz="0" w:space="0" w:color="auto"/>
            <w:right w:val="none" w:sz="0" w:space="0" w:color="auto"/>
          </w:divBdr>
        </w:div>
      </w:divsChild>
    </w:div>
    <w:div w:id="607396635">
      <w:bodyDiv w:val="1"/>
      <w:marLeft w:val="0"/>
      <w:marRight w:val="0"/>
      <w:marTop w:val="0"/>
      <w:marBottom w:val="0"/>
      <w:divBdr>
        <w:top w:val="none" w:sz="0" w:space="0" w:color="auto"/>
        <w:left w:val="none" w:sz="0" w:space="0" w:color="auto"/>
        <w:bottom w:val="none" w:sz="0" w:space="0" w:color="auto"/>
        <w:right w:val="none" w:sz="0" w:space="0" w:color="auto"/>
      </w:divBdr>
      <w:divsChild>
        <w:div w:id="745690379">
          <w:marLeft w:val="0"/>
          <w:marRight w:val="0"/>
          <w:marTop w:val="0"/>
          <w:marBottom w:val="0"/>
          <w:divBdr>
            <w:top w:val="none" w:sz="0" w:space="0" w:color="auto"/>
            <w:left w:val="none" w:sz="0" w:space="0" w:color="auto"/>
            <w:bottom w:val="none" w:sz="0" w:space="0" w:color="auto"/>
            <w:right w:val="none" w:sz="0" w:space="0" w:color="auto"/>
          </w:divBdr>
        </w:div>
        <w:div w:id="632446094">
          <w:marLeft w:val="0"/>
          <w:marRight w:val="0"/>
          <w:marTop w:val="0"/>
          <w:marBottom w:val="0"/>
          <w:divBdr>
            <w:top w:val="none" w:sz="0" w:space="0" w:color="auto"/>
            <w:left w:val="none" w:sz="0" w:space="0" w:color="auto"/>
            <w:bottom w:val="none" w:sz="0" w:space="0" w:color="auto"/>
            <w:right w:val="none" w:sz="0" w:space="0" w:color="auto"/>
          </w:divBdr>
        </w:div>
        <w:div w:id="1429157025">
          <w:marLeft w:val="0"/>
          <w:marRight w:val="0"/>
          <w:marTop w:val="0"/>
          <w:marBottom w:val="0"/>
          <w:divBdr>
            <w:top w:val="none" w:sz="0" w:space="0" w:color="auto"/>
            <w:left w:val="none" w:sz="0" w:space="0" w:color="auto"/>
            <w:bottom w:val="none" w:sz="0" w:space="0" w:color="auto"/>
            <w:right w:val="none" w:sz="0" w:space="0" w:color="auto"/>
          </w:divBdr>
        </w:div>
        <w:div w:id="398790034">
          <w:marLeft w:val="0"/>
          <w:marRight w:val="0"/>
          <w:marTop w:val="0"/>
          <w:marBottom w:val="0"/>
          <w:divBdr>
            <w:top w:val="none" w:sz="0" w:space="0" w:color="auto"/>
            <w:left w:val="none" w:sz="0" w:space="0" w:color="auto"/>
            <w:bottom w:val="none" w:sz="0" w:space="0" w:color="auto"/>
            <w:right w:val="none" w:sz="0" w:space="0" w:color="auto"/>
          </w:divBdr>
        </w:div>
      </w:divsChild>
    </w:div>
    <w:div w:id="759525515">
      <w:bodyDiv w:val="1"/>
      <w:marLeft w:val="0"/>
      <w:marRight w:val="0"/>
      <w:marTop w:val="0"/>
      <w:marBottom w:val="0"/>
      <w:divBdr>
        <w:top w:val="none" w:sz="0" w:space="0" w:color="auto"/>
        <w:left w:val="none" w:sz="0" w:space="0" w:color="auto"/>
        <w:bottom w:val="none" w:sz="0" w:space="0" w:color="auto"/>
        <w:right w:val="none" w:sz="0" w:space="0" w:color="auto"/>
      </w:divBdr>
      <w:divsChild>
        <w:div w:id="700057820">
          <w:marLeft w:val="0"/>
          <w:marRight w:val="0"/>
          <w:marTop w:val="0"/>
          <w:marBottom w:val="0"/>
          <w:divBdr>
            <w:top w:val="none" w:sz="0" w:space="0" w:color="auto"/>
            <w:left w:val="none" w:sz="0" w:space="0" w:color="auto"/>
            <w:bottom w:val="none" w:sz="0" w:space="0" w:color="auto"/>
            <w:right w:val="none" w:sz="0" w:space="0" w:color="auto"/>
          </w:divBdr>
        </w:div>
        <w:div w:id="1781026034">
          <w:marLeft w:val="0"/>
          <w:marRight w:val="0"/>
          <w:marTop w:val="0"/>
          <w:marBottom w:val="0"/>
          <w:divBdr>
            <w:top w:val="none" w:sz="0" w:space="0" w:color="auto"/>
            <w:left w:val="none" w:sz="0" w:space="0" w:color="auto"/>
            <w:bottom w:val="none" w:sz="0" w:space="0" w:color="auto"/>
            <w:right w:val="none" w:sz="0" w:space="0" w:color="auto"/>
          </w:divBdr>
        </w:div>
        <w:div w:id="1854957870">
          <w:marLeft w:val="0"/>
          <w:marRight w:val="0"/>
          <w:marTop w:val="0"/>
          <w:marBottom w:val="0"/>
          <w:divBdr>
            <w:top w:val="none" w:sz="0" w:space="0" w:color="auto"/>
            <w:left w:val="none" w:sz="0" w:space="0" w:color="auto"/>
            <w:bottom w:val="none" w:sz="0" w:space="0" w:color="auto"/>
            <w:right w:val="none" w:sz="0" w:space="0" w:color="auto"/>
          </w:divBdr>
        </w:div>
      </w:divsChild>
    </w:div>
    <w:div w:id="791021230">
      <w:bodyDiv w:val="1"/>
      <w:marLeft w:val="0"/>
      <w:marRight w:val="0"/>
      <w:marTop w:val="0"/>
      <w:marBottom w:val="0"/>
      <w:divBdr>
        <w:top w:val="none" w:sz="0" w:space="0" w:color="auto"/>
        <w:left w:val="none" w:sz="0" w:space="0" w:color="auto"/>
        <w:bottom w:val="none" w:sz="0" w:space="0" w:color="auto"/>
        <w:right w:val="none" w:sz="0" w:space="0" w:color="auto"/>
      </w:divBdr>
    </w:div>
    <w:div w:id="804351612">
      <w:bodyDiv w:val="1"/>
      <w:marLeft w:val="0"/>
      <w:marRight w:val="0"/>
      <w:marTop w:val="0"/>
      <w:marBottom w:val="0"/>
      <w:divBdr>
        <w:top w:val="none" w:sz="0" w:space="0" w:color="auto"/>
        <w:left w:val="none" w:sz="0" w:space="0" w:color="auto"/>
        <w:bottom w:val="none" w:sz="0" w:space="0" w:color="auto"/>
        <w:right w:val="none" w:sz="0" w:space="0" w:color="auto"/>
      </w:divBdr>
    </w:div>
    <w:div w:id="854464269">
      <w:bodyDiv w:val="1"/>
      <w:marLeft w:val="0"/>
      <w:marRight w:val="0"/>
      <w:marTop w:val="0"/>
      <w:marBottom w:val="0"/>
      <w:divBdr>
        <w:top w:val="none" w:sz="0" w:space="0" w:color="auto"/>
        <w:left w:val="none" w:sz="0" w:space="0" w:color="auto"/>
        <w:bottom w:val="none" w:sz="0" w:space="0" w:color="auto"/>
        <w:right w:val="none" w:sz="0" w:space="0" w:color="auto"/>
      </w:divBdr>
    </w:div>
    <w:div w:id="879439327">
      <w:bodyDiv w:val="1"/>
      <w:marLeft w:val="0"/>
      <w:marRight w:val="0"/>
      <w:marTop w:val="0"/>
      <w:marBottom w:val="0"/>
      <w:divBdr>
        <w:top w:val="none" w:sz="0" w:space="0" w:color="auto"/>
        <w:left w:val="none" w:sz="0" w:space="0" w:color="auto"/>
        <w:bottom w:val="none" w:sz="0" w:space="0" w:color="auto"/>
        <w:right w:val="none" w:sz="0" w:space="0" w:color="auto"/>
      </w:divBdr>
    </w:div>
    <w:div w:id="896667127">
      <w:bodyDiv w:val="1"/>
      <w:marLeft w:val="0"/>
      <w:marRight w:val="0"/>
      <w:marTop w:val="0"/>
      <w:marBottom w:val="0"/>
      <w:divBdr>
        <w:top w:val="none" w:sz="0" w:space="0" w:color="auto"/>
        <w:left w:val="none" w:sz="0" w:space="0" w:color="auto"/>
        <w:bottom w:val="none" w:sz="0" w:space="0" w:color="auto"/>
        <w:right w:val="none" w:sz="0" w:space="0" w:color="auto"/>
      </w:divBdr>
    </w:div>
    <w:div w:id="90552714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1377097">
      <w:bodyDiv w:val="1"/>
      <w:marLeft w:val="0"/>
      <w:marRight w:val="0"/>
      <w:marTop w:val="0"/>
      <w:marBottom w:val="0"/>
      <w:divBdr>
        <w:top w:val="none" w:sz="0" w:space="0" w:color="auto"/>
        <w:left w:val="none" w:sz="0" w:space="0" w:color="auto"/>
        <w:bottom w:val="none" w:sz="0" w:space="0" w:color="auto"/>
        <w:right w:val="none" w:sz="0" w:space="0" w:color="auto"/>
      </w:divBdr>
    </w:div>
    <w:div w:id="1007056041">
      <w:bodyDiv w:val="1"/>
      <w:marLeft w:val="0"/>
      <w:marRight w:val="0"/>
      <w:marTop w:val="0"/>
      <w:marBottom w:val="0"/>
      <w:divBdr>
        <w:top w:val="none" w:sz="0" w:space="0" w:color="auto"/>
        <w:left w:val="none" w:sz="0" w:space="0" w:color="auto"/>
        <w:bottom w:val="none" w:sz="0" w:space="0" w:color="auto"/>
        <w:right w:val="none" w:sz="0" w:space="0" w:color="auto"/>
      </w:divBdr>
    </w:div>
    <w:div w:id="1098214797">
      <w:bodyDiv w:val="1"/>
      <w:marLeft w:val="0"/>
      <w:marRight w:val="0"/>
      <w:marTop w:val="0"/>
      <w:marBottom w:val="0"/>
      <w:divBdr>
        <w:top w:val="none" w:sz="0" w:space="0" w:color="auto"/>
        <w:left w:val="none" w:sz="0" w:space="0" w:color="auto"/>
        <w:bottom w:val="none" w:sz="0" w:space="0" w:color="auto"/>
        <w:right w:val="none" w:sz="0" w:space="0" w:color="auto"/>
      </w:divBdr>
    </w:div>
    <w:div w:id="1109399200">
      <w:bodyDiv w:val="1"/>
      <w:marLeft w:val="0"/>
      <w:marRight w:val="0"/>
      <w:marTop w:val="0"/>
      <w:marBottom w:val="0"/>
      <w:divBdr>
        <w:top w:val="none" w:sz="0" w:space="0" w:color="auto"/>
        <w:left w:val="none" w:sz="0" w:space="0" w:color="auto"/>
        <w:bottom w:val="none" w:sz="0" w:space="0" w:color="auto"/>
        <w:right w:val="none" w:sz="0" w:space="0" w:color="auto"/>
      </w:divBdr>
    </w:div>
    <w:div w:id="1137995779">
      <w:bodyDiv w:val="1"/>
      <w:marLeft w:val="0"/>
      <w:marRight w:val="0"/>
      <w:marTop w:val="0"/>
      <w:marBottom w:val="0"/>
      <w:divBdr>
        <w:top w:val="none" w:sz="0" w:space="0" w:color="auto"/>
        <w:left w:val="none" w:sz="0" w:space="0" w:color="auto"/>
        <w:bottom w:val="none" w:sz="0" w:space="0" w:color="auto"/>
        <w:right w:val="none" w:sz="0" w:space="0" w:color="auto"/>
      </w:divBdr>
    </w:div>
    <w:div w:id="1154832603">
      <w:bodyDiv w:val="1"/>
      <w:marLeft w:val="0"/>
      <w:marRight w:val="0"/>
      <w:marTop w:val="0"/>
      <w:marBottom w:val="0"/>
      <w:divBdr>
        <w:top w:val="none" w:sz="0" w:space="0" w:color="auto"/>
        <w:left w:val="none" w:sz="0" w:space="0" w:color="auto"/>
        <w:bottom w:val="none" w:sz="0" w:space="0" w:color="auto"/>
        <w:right w:val="none" w:sz="0" w:space="0" w:color="auto"/>
      </w:divBdr>
    </w:div>
    <w:div w:id="1210654908">
      <w:bodyDiv w:val="1"/>
      <w:marLeft w:val="0"/>
      <w:marRight w:val="0"/>
      <w:marTop w:val="0"/>
      <w:marBottom w:val="0"/>
      <w:divBdr>
        <w:top w:val="none" w:sz="0" w:space="0" w:color="auto"/>
        <w:left w:val="none" w:sz="0" w:space="0" w:color="auto"/>
        <w:bottom w:val="none" w:sz="0" w:space="0" w:color="auto"/>
        <w:right w:val="none" w:sz="0" w:space="0" w:color="auto"/>
      </w:divBdr>
    </w:div>
    <w:div w:id="1214387712">
      <w:bodyDiv w:val="1"/>
      <w:marLeft w:val="0"/>
      <w:marRight w:val="0"/>
      <w:marTop w:val="0"/>
      <w:marBottom w:val="0"/>
      <w:divBdr>
        <w:top w:val="none" w:sz="0" w:space="0" w:color="auto"/>
        <w:left w:val="none" w:sz="0" w:space="0" w:color="auto"/>
        <w:bottom w:val="none" w:sz="0" w:space="0" w:color="auto"/>
        <w:right w:val="none" w:sz="0" w:space="0" w:color="auto"/>
      </w:divBdr>
    </w:div>
    <w:div w:id="1218471694">
      <w:bodyDiv w:val="1"/>
      <w:marLeft w:val="0"/>
      <w:marRight w:val="0"/>
      <w:marTop w:val="0"/>
      <w:marBottom w:val="0"/>
      <w:divBdr>
        <w:top w:val="none" w:sz="0" w:space="0" w:color="auto"/>
        <w:left w:val="none" w:sz="0" w:space="0" w:color="auto"/>
        <w:bottom w:val="none" w:sz="0" w:space="0" w:color="auto"/>
        <w:right w:val="none" w:sz="0" w:space="0" w:color="auto"/>
      </w:divBdr>
    </w:div>
    <w:div w:id="1230384653">
      <w:bodyDiv w:val="1"/>
      <w:marLeft w:val="0"/>
      <w:marRight w:val="0"/>
      <w:marTop w:val="0"/>
      <w:marBottom w:val="0"/>
      <w:divBdr>
        <w:top w:val="none" w:sz="0" w:space="0" w:color="auto"/>
        <w:left w:val="none" w:sz="0" w:space="0" w:color="auto"/>
        <w:bottom w:val="none" w:sz="0" w:space="0" w:color="auto"/>
        <w:right w:val="none" w:sz="0" w:space="0" w:color="auto"/>
      </w:divBdr>
    </w:div>
    <w:div w:id="1273824262">
      <w:bodyDiv w:val="1"/>
      <w:marLeft w:val="0"/>
      <w:marRight w:val="0"/>
      <w:marTop w:val="0"/>
      <w:marBottom w:val="0"/>
      <w:divBdr>
        <w:top w:val="none" w:sz="0" w:space="0" w:color="auto"/>
        <w:left w:val="none" w:sz="0" w:space="0" w:color="auto"/>
        <w:bottom w:val="none" w:sz="0" w:space="0" w:color="auto"/>
        <w:right w:val="none" w:sz="0" w:space="0" w:color="auto"/>
      </w:divBdr>
    </w:div>
    <w:div w:id="1315798454">
      <w:bodyDiv w:val="1"/>
      <w:marLeft w:val="0"/>
      <w:marRight w:val="0"/>
      <w:marTop w:val="0"/>
      <w:marBottom w:val="0"/>
      <w:divBdr>
        <w:top w:val="none" w:sz="0" w:space="0" w:color="auto"/>
        <w:left w:val="none" w:sz="0" w:space="0" w:color="auto"/>
        <w:bottom w:val="none" w:sz="0" w:space="0" w:color="auto"/>
        <w:right w:val="none" w:sz="0" w:space="0" w:color="auto"/>
      </w:divBdr>
    </w:div>
    <w:div w:id="1351487044">
      <w:bodyDiv w:val="1"/>
      <w:marLeft w:val="0"/>
      <w:marRight w:val="0"/>
      <w:marTop w:val="0"/>
      <w:marBottom w:val="0"/>
      <w:divBdr>
        <w:top w:val="none" w:sz="0" w:space="0" w:color="auto"/>
        <w:left w:val="none" w:sz="0" w:space="0" w:color="auto"/>
        <w:bottom w:val="none" w:sz="0" w:space="0" w:color="auto"/>
        <w:right w:val="none" w:sz="0" w:space="0" w:color="auto"/>
      </w:divBdr>
    </w:div>
    <w:div w:id="1357541816">
      <w:bodyDiv w:val="1"/>
      <w:marLeft w:val="0"/>
      <w:marRight w:val="0"/>
      <w:marTop w:val="0"/>
      <w:marBottom w:val="0"/>
      <w:divBdr>
        <w:top w:val="none" w:sz="0" w:space="0" w:color="auto"/>
        <w:left w:val="none" w:sz="0" w:space="0" w:color="auto"/>
        <w:bottom w:val="none" w:sz="0" w:space="0" w:color="auto"/>
        <w:right w:val="none" w:sz="0" w:space="0" w:color="auto"/>
      </w:divBdr>
    </w:div>
    <w:div w:id="1360548909">
      <w:bodyDiv w:val="1"/>
      <w:marLeft w:val="0"/>
      <w:marRight w:val="0"/>
      <w:marTop w:val="0"/>
      <w:marBottom w:val="0"/>
      <w:divBdr>
        <w:top w:val="none" w:sz="0" w:space="0" w:color="auto"/>
        <w:left w:val="none" w:sz="0" w:space="0" w:color="auto"/>
        <w:bottom w:val="none" w:sz="0" w:space="0" w:color="auto"/>
        <w:right w:val="none" w:sz="0" w:space="0" w:color="auto"/>
      </w:divBdr>
    </w:div>
    <w:div w:id="1378891875">
      <w:bodyDiv w:val="1"/>
      <w:marLeft w:val="0"/>
      <w:marRight w:val="0"/>
      <w:marTop w:val="0"/>
      <w:marBottom w:val="0"/>
      <w:divBdr>
        <w:top w:val="none" w:sz="0" w:space="0" w:color="auto"/>
        <w:left w:val="none" w:sz="0" w:space="0" w:color="auto"/>
        <w:bottom w:val="none" w:sz="0" w:space="0" w:color="auto"/>
        <w:right w:val="none" w:sz="0" w:space="0" w:color="auto"/>
      </w:divBdr>
    </w:div>
    <w:div w:id="1423146356">
      <w:bodyDiv w:val="1"/>
      <w:marLeft w:val="0"/>
      <w:marRight w:val="0"/>
      <w:marTop w:val="0"/>
      <w:marBottom w:val="0"/>
      <w:divBdr>
        <w:top w:val="none" w:sz="0" w:space="0" w:color="auto"/>
        <w:left w:val="none" w:sz="0" w:space="0" w:color="auto"/>
        <w:bottom w:val="none" w:sz="0" w:space="0" w:color="auto"/>
        <w:right w:val="none" w:sz="0" w:space="0" w:color="auto"/>
      </w:divBdr>
    </w:div>
    <w:div w:id="1432507952">
      <w:bodyDiv w:val="1"/>
      <w:marLeft w:val="0"/>
      <w:marRight w:val="0"/>
      <w:marTop w:val="0"/>
      <w:marBottom w:val="0"/>
      <w:divBdr>
        <w:top w:val="none" w:sz="0" w:space="0" w:color="auto"/>
        <w:left w:val="none" w:sz="0" w:space="0" w:color="auto"/>
        <w:bottom w:val="none" w:sz="0" w:space="0" w:color="auto"/>
        <w:right w:val="none" w:sz="0" w:space="0" w:color="auto"/>
      </w:divBdr>
    </w:div>
    <w:div w:id="1460222154">
      <w:bodyDiv w:val="1"/>
      <w:marLeft w:val="0"/>
      <w:marRight w:val="0"/>
      <w:marTop w:val="0"/>
      <w:marBottom w:val="0"/>
      <w:divBdr>
        <w:top w:val="none" w:sz="0" w:space="0" w:color="auto"/>
        <w:left w:val="none" w:sz="0" w:space="0" w:color="auto"/>
        <w:bottom w:val="none" w:sz="0" w:space="0" w:color="auto"/>
        <w:right w:val="none" w:sz="0" w:space="0" w:color="auto"/>
      </w:divBdr>
    </w:div>
    <w:div w:id="1460878134">
      <w:bodyDiv w:val="1"/>
      <w:marLeft w:val="0"/>
      <w:marRight w:val="0"/>
      <w:marTop w:val="0"/>
      <w:marBottom w:val="0"/>
      <w:divBdr>
        <w:top w:val="none" w:sz="0" w:space="0" w:color="auto"/>
        <w:left w:val="none" w:sz="0" w:space="0" w:color="auto"/>
        <w:bottom w:val="none" w:sz="0" w:space="0" w:color="auto"/>
        <w:right w:val="none" w:sz="0" w:space="0" w:color="auto"/>
      </w:divBdr>
    </w:div>
    <w:div w:id="1502231177">
      <w:bodyDiv w:val="1"/>
      <w:marLeft w:val="0"/>
      <w:marRight w:val="0"/>
      <w:marTop w:val="0"/>
      <w:marBottom w:val="0"/>
      <w:divBdr>
        <w:top w:val="none" w:sz="0" w:space="0" w:color="auto"/>
        <w:left w:val="none" w:sz="0" w:space="0" w:color="auto"/>
        <w:bottom w:val="none" w:sz="0" w:space="0" w:color="auto"/>
        <w:right w:val="none" w:sz="0" w:space="0" w:color="auto"/>
      </w:divBdr>
    </w:div>
    <w:div w:id="1504930891">
      <w:bodyDiv w:val="1"/>
      <w:marLeft w:val="0"/>
      <w:marRight w:val="0"/>
      <w:marTop w:val="0"/>
      <w:marBottom w:val="0"/>
      <w:divBdr>
        <w:top w:val="none" w:sz="0" w:space="0" w:color="auto"/>
        <w:left w:val="none" w:sz="0" w:space="0" w:color="auto"/>
        <w:bottom w:val="none" w:sz="0" w:space="0" w:color="auto"/>
        <w:right w:val="none" w:sz="0" w:space="0" w:color="auto"/>
      </w:divBdr>
    </w:div>
    <w:div w:id="1537499869">
      <w:bodyDiv w:val="1"/>
      <w:marLeft w:val="0"/>
      <w:marRight w:val="0"/>
      <w:marTop w:val="0"/>
      <w:marBottom w:val="0"/>
      <w:divBdr>
        <w:top w:val="none" w:sz="0" w:space="0" w:color="auto"/>
        <w:left w:val="none" w:sz="0" w:space="0" w:color="auto"/>
        <w:bottom w:val="none" w:sz="0" w:space="0" w:color="auto"/>
        <w:right w:val="none" w:sz="0" w:space="0" w:color="auto"/>
      </w:divBdr>
    </w:div>
    <w:div w:id="1661889512">
      <w:bodyDiv w:val="1"/>
      <w:marLeft w:val="0"/>
      <w:marRight w:val="0"/>
      <w:marTop w:val="0"/>
      <w:marBottom w:val="0"/>
      <w:divBdr>
        <w:top w:val="none" w:sz="0" w:space="0" w:color="auto"/>
        <w:left w:val="none" w:sz="0" w:space="0" w:color="auto"/>
        <w:bottom w:val="none" w:sz="0" w:space="0" w:color="auto"/>
        <w:right w:val="none" w:sz="0" w:space="0" w:color="auto"/>
      </w:divBdr>
    </w:div>
    <w:div w:id="1727223595">
      <w:bodyDiv w:val="1"/>
      <w:marLeft w:val="0"/>
      <w:marRight w:val="0"/>
      <w:marTop w:val="0"/>
      <w:marBottom w:val="0"/>
      <w:divBdr>
        <w:top w:val="none" w:sz="0" w:space="0" w:color="auto"/>
        <w:left w:val="none" w:sz="0" w:space="0" w:color="auto"/>
        <w:bottom w:val="none" w:sz="0" w:space="0" w:color="auto"/>
        <w:right w:val="none" w:sz="0" w:space="0" w:color="auto"/>
      </w:divBdr>
    </w:div>
    <w:div w:id="1755399230">
      <w:bodyDiv w:val="1"/>
      <w:marLeft w:val="0"/>
      <w:marRight w:val="0"/>
      <w:marTop w:val="0"/>
      <w:marBottom w:val="0"/>
      <w:divBdr>
        <w:top w:val="none" w:sz="0" w:space="0" w:color="auto"/>
        <w:left w:val="none" w:sz="0" w:space="0" w:color="auto"/>
        <w:bottom w:val="none" w:sz="0" w:space="0" w:color="auto"/>
        <w:right w:val="none" w:sz="0" w:space="0" w:color="auto"/>
      </w:divBdr>
    </w:div>
    <w:div w:id="1808085346">
      <w:bodyDiv w:val="1"/>
      <w:marLeft w:val="0"/>
      <w:marRight w:val="0"/>
      <w:marTop w:val="0"/>
      <w:marBottom w:val="0"/>
      <w:divBdr>
        <w:top w:val="none" w:sz="0" w:space="0" w:color="auto"/>
        <w:left w:val="none" w:sz="0" w:space="0" w:color="auto"/>
        <w:bottom w:val="none" w:sz="0" w:space="0" w:color="auto"/>
        <w:right w:val="none" w:sz="0" w:space="0" w:color="auto"/>
      </w:divBdr>
    </w:div>
    <w:div w:id="1848858365">
      <w:bodyDiv w:val="1"/>
      <w:marLeft w:val="0"/>
      <w:marRight w:val="0"/>
      <w:marTop w:val="0"/>
      <w:marBottom w:val="0"/>
      <w:divBdr>
        <w:top w:val="none" w:sz="0" w:space="0" w:color="auto"/>
        <w:left w:val="none" w:sz="0" w:space="0" w:color="auto"/>
        <w:bottom w:val="none" w:sz="0" w:space="0" w:color="auto"/>
        <w:right w:val="none" w:sz="0" w:space="0" w:color="auto"/>
      </w:divBdr>
    </w:div>
    <w:div w:id="1862936115">
      <w:bodyDiv w:val="1"/>
      <w:marLeft w:val="0"/>
      <w:marRight w:val="0"/>
      <w:marTop w:val="0"/>
      <w:marBottom w:val="0"/>
      <w:divBdr>
        <w:top w:val="none" w:sz="0" w:space="0" w:color="auto"/>
        <w:left w:val="none" w:sz="0" w:space="0" w:color="auto"/>
        <w:bottom w:val="none" w:sz="0" w:space="0" w:color="auto"/>
        <w:right w:val="none" w:sz="0" w:space="0" w:color="auto"/>
      </w:divBdr>
    </w:div>
    <w:div w:id="1868369126">
      <w:bodyDiv w:val="1"/>
      <w:marLeft w:val="0"/>
      <w:marRight w:val="0"/>
      <w:marTop w:val="0"/>
      <w:marBottom w:val="0"/>
      <w:divBdr>
        <w:top w:val="none" w:sz="0" w:space="0" w:color="auto"/>
        <w:left w:val="none" w:sz="0" w:space="0" w:color="auto"/>
        <w:bottom w:val="none" w:sz="0" w:space="0" w:color="auto"/>
        <w:right w:val="none" w:sz="0" w:space="0" w:color="auto"/>
      </w:divBdr>
    </w:div>
    <w:div w:id="1879969509">
      <w:bodyDiv w:val="1"/>
      <w:marLeft w:val="0"/>
      <w:marRight w:val="0"/>
      <w:marTop w:val="0"/>
      <w:marBottom w:val="0"/>
      <w:divBdr>
        <w:top w:val="none" w:sz="0" w:space="0" w:color="auto"/>
        <w:left w:val="none" w:sz="0" w:space="0" w:color="auto"/>
        <w:bottom w:val="none" w:sz="0" w:space="0" w:color="auto"/>
        <w:right w:val="none" w:sz="0" w:space="0" w:color="auto"/>
      </w:divBdr>
    </w:div>
    <w:div w:id="1950818033">
      <w:bodyDiv w:val="1"/>
      <w:marLeft w:val="0"/>
      <w:marRight w:val="0"/>
      <w:marTop w:val="0"/>
      <w:marBottom w:val="0"/>
      <w:divBdr>
        <w:top w:val="none" w:sz="0" w:space="0" w:color="auto"/>
        <w:left w:val="none" w:sz="0" w:space="0" w:color="auto"/>
        <w:bottom w:val="none" w:sz="0" w:space="0" w:color="auto"/>
        <w:right w:val="none" w:sz="0" w:space="0" w:color="auto"/>
      </w:divBdr>
    </w:div>
    <w:div w:id="2007778258">
      <w:bodyDiv w:val="1"/>
      <w:marLeft w:val="0"/>
      <w:marRight w:val="0"/>
      <w:marTop w:val="0"/>
      <w:marBottom w:val="0"/>
      <w:divBdr>
        <w:top w:val="none" w:sz="0" w:space="0" w:color="auto"/>
        <w:left w:val="none" w:sz="0" w:space="0" w:color="auto"/>
        <w:bottom w:val="none" w:sz="0" w:space="0" w:color="auto"/>
        <w:right w:val="none" w:sz="0" w:space="0" w:color="auto"/>
      </w:divBdr>
      <w:divsChild>
        <w:div w:id="212930593">
          <w:marLeft w:val="0"/>
          <w:marRight w:val="0"/>
          <w:marTop w:val="0"/>
          <w:marBottom w:val="0"/>
          <w:divBdr>
            <w:top w:val="none" w:sz="0" w:space="0" w:color="auto"/>
            <w:left w:val="none" w:sz="0" w:space="0" w:color="auto"/>
            <w:bottom w:val="none" w:sz="0" w:space="0" w:color="auto"/>
            <w:right w:val="none" w:sz="0" w:space="0" w:color="auto"/>
          </w:divBdr>
        </w:div>
        <w:div w:id="1079522069">
          <w:marLeft w:val="0"/>
          <w:marRight w:val="0"/>
          <w:marTop w:val="0"/>
          <w:marBottom w:val="0"/>
          <w:divBdr>
            <w:top w:val="none" w:sz="0" w:space="0" w:color="auto"/>
            <w:left w:val="none" w:sz="0" w:space="0" w:color="auto"/>
            <w:bottom w:val="none" w:sz="0" w:space="0" w:color="auto"/>
            <w:right w:val="none" w:sz="0" w:space="0" w:color="auto"/>
          </w:divBdr>
        </w:div>
        <w:div w:id="943195997">
          <w:marLeft w:val="0"/>
          <w:marRight w:val="0"/>
          <w:marTop w:val="0"/>
          <w:marBottom w:val="0"/>
          <w:divBdr>
            <w:top w:val="none" w:sz="0" w:space="0" w:color="auto"/>
            <w:left w:val="none" w:sz="0" w:space="0" w:color="auto"/>
            <w:bottom w:val="none" w:sz="0" w:space="0" w:color="auto"/>
            <w:right w:val="none" w:sz="0" w:space="0" w:color="auto"/>
          </w:divBdr>
        </w:div>
        <w:div w:id="2075657667">
          <w:marLeft w:val="0"/>
          <w:marRight w:val="0"/>
          <w:marTop w:val="0"/>
          <w:marBottom w:val="0"/>
          <w:divBdr>
            <w:top w:val="none" w:sz="0" w:space="0" w:color="auto"/>
            <w:left w:val="none" w:sz="0" w:space="0" w:color="auto"/>
            <w:bottom w:val="none" w:sz="0" w:space="0" w:color="auto"/>
            <w:right w:val="none" w:sz="0" w:space="0" w:color="auto"/>
          </w:divBdr>
        </w:div>
        <w:div w:id="557087869">
          <w:marLeft w:val="0"/>
          <w:marRight w:val="0"/>
          <w:marTop w:val="0"/>
          <w:marBottom w:val="0"/>
          <w:divBdr>
            <w:top w:val="none" w:sz="0" w:space="0" w:color="auto"/>
            <w:left w:val="none" w:sz="0" w:space="0" w:color="auto"/>
            <w:bottom w:val="none" w:sz="0" w:space="0" w:color="auto"/>
            <w:right w:val="none" w:sz="0" w:space="0" w:color="auto"/>
          </w:divBdr>
        </w:div>
      </w:divsChild>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46323297">
      <w:bodyDiv w:val="1"/>
      <w:marLeft w:val="0"/>
      <w:marRight w:val="0"/>
      <w:marTop w:val="0"/>
      <w:marBottom w:val="0"/>
      <w:divBdr>
        <w:top w:val="none" w:sz="0" w:space="0" w:color="auto"/>
        <w:left w:val="none" w:sz="0" w:space="0" w:color="auto"/>
        <w:bottom w:val="none" w:sz="0" w:space="0" w:color="auto"/>
        <w:right w:val="none" w:sz="0" w:space="0" w:color="auto"/>
      </w:divBdr>
    </w:div>
    <w:div w:id="2103646396">
      <w:bodyDiv w:val="1"/>
      <w:marLeft w:val="0"/>
      <w:marRight w:val="0"/>
      <w:marTop w:val="0"/>
      <w:marBottom w:val="0"/>
      <w:divBdr>
        <w:top w:val="none" w:sz="0" w:space="0" w:color="auto"/>
        <w:left w:val="none" w:sz="0" w:space="0" w:color="auto"/>
        <w:bottom w:val="none" w:sz="0" w:space="0" w:color="auto"/>
        <w:right w:val="none" w:sz="0" w:space="0" w:color="auto"/>
      </w:divBdr>
    </w:div>
    <w:div w:id="2109541148">
      <w:bodyDiv w:val="1"/>
      <w:marLeft w:val="0"/>
      <w:marRight w:val="0"/>
      <w:marTop w:val="0"/>
      <w:marBottom w:val="0"/>
      <w:divBdr>
        <w:top w:val="none" w:sz="0" w:space="0" w:color="auto"/>
        <w:left w:val="none" w:sz="0" w:space="0" w:color="auto"/>
        <w:bottom w:val="none" w:sz="0" w:space="0" w:color="auto"/>
        <w:right w:val="none" w:sz="0" w:space="0" w:color="auto"/>
      </w:divBdr>
    </w:div>
    <w:div w:id="2138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72F7-D1C7-491D-A406-91FF385E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2020-09-25T06:29:00Z</cp:lastPrinted>
  <dcterms:created xsi:type="dcterms:W3CDTF">2021-01-13T06:35:00Z</dcterms:created>
  <dcterms:modified xsi:type="dcterms:W3CDTF">2021-01-14T05:41:00Z</dcterms:modified>
</cp:coreProperties>
</file>